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eastAsia="ru-RU"/>
        </w:rPr>
      </w:pPr>
      <w:r w:rsidRPr="001A75FD">
        <w:rPr>
          <w:rFonts w:ascii="Times New Roman" w:eastAsia="Times New Roman" w:hAnsi="Times New Roman" w:cs="Times New Roman"/>
          <w:b/>
          <w:bCs/>
          <w:color w:val="000000"/>
          <w:sz w:val="28"/>
          <w:szCs w:val="28"/>
          <w:lang w:eastAsia="ru-RU"/>
        </w:rPr>
        <w:tab/>
      </w:r>
      <w:r w:rsidRPr="001A75FD">
        <w:rPr>
          <w:rFonts w:ascii="Times New Roman" w:eastAsia="Times New Roman" w:hAnsi="Times New Roman" w:cs="Times New Roman"/>
          <w:b/>
          <w:bCs/>
          <w:color w:val="000000"/>
          <w:sz w:val="28"/>
          <w:szCs w:val="28"/>
          <w:lang w:eastAsia="ru-RU"/>
        </w:rPr>
        <w:tab/>
      </w:r>
      <w:r w:rsidRPr="001A75FD">
        <w:rPr>
          <w:rFonts w:ascii="Times New Roman" w:eastAsia="Times New Roman" w:hAnsi="Times New Roman" w:cs="Times New Roman"/>
          <w:b/>
          <w:bCs/>
          <w:color w:val="000000"/>
          <w:sz w:val="28"/>
          <w:szCs w:val="28"/>
          <w:lang w:eastAsia="ru-RU"/>
        </w:rPr>
        <w:tab/>
      </w:r>
      <w:r w:rsidRPr="001A75FD">
        <w:rPr>
          <w:rFonts w:ascii="Times New Roman" w:eastAsia="Times New Roman" w:hAnsi="Times New Roman" w:cs="Times New Roman"/>
          <w:b/>
          <w:bCs/>
          <w:color w:val="000000"/>
          <w:sz w:val="28"/>
          <w:szCs w:val="28"/>
          <w:lang w:val="en-US" w:eastAsia="ru-RU"/>
        </w:rPr>
        <w:t xml:space="preserve">                                          </w:t>
      </w:r>
      <w:r w:rsidRPr="001A75FD">
        <w:rPr>
          <w:rFonts w:ascii="Times New Roman" w:eastAsia="Times New Roman" w:hAnsi="Times New Roman" w:cs="Times New Roman"/>
          <w:b/>
          <w:bCs/>
          <w:color w:val="000000"/>
          <w:sz w:val="28"/>
          <w:szCs w:val="28"/>
          <w:lang w:eastAsia="ru-RU"/>
        </w:rPr>
        <w:tab/>
      </w:r>
      <w:r w:rsidRPr="001A75FD">
        <w:rPr>
          <w:rFonts w:ascii="Times New Roman" w:eastAsia="Times New Roman" w:hAnsi="Times New Roman" w:cs="Times New Roman"/>
          <w:b/>
          <w:bCs/>
          <w:color w:val="000000"/>
          <w:sz w:val="28"/>
          <w:szCs w:val="28"/>
          <w:lang w:eastAsia="ru-RU"/>
        </w:rPr>
        <w:tab/>
      </w:r>
      <w:r w:rsidRPr="001A75FD">
        <w:rPr>
          <w:rFonts w:ascii="Times New Roman" w:eastAsia="Times New Roman" w:hAnsi="Times New Roman" w:cs="Times New Roman"/>
          <w:b/>
          <w:bCs/>
          <w:color w:val="000000"/>
          <w:sz w:val="28"/>
          <w:szCs w:val="28"/>
          <w:lang w:eastAsia="ru-RU"/>
        </w:rPr>
        <w:tab/>
      </w:r>
      <w:r w:rsidRPr="001A75FD">
        <w:rPr>
          <w:rFonts w:ascii="Times New Roman" w:eastAsia="Times New Roman" w:hAnsi="Times New Roman" w:cs="Times New Roman"/>
          <w:bCs/>
          <w:color w:val="000000"/>
          <w:sz w:val="16"/>
          <w:szCs w:val="16"/>
          <w:lang w:eastAsia="ru-RU"/>
        </w:rPr>
        <w:t>Додаток 38</w:t>
      </w:r>
    </w:p>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eastAsia="ru-RU"/>
        </w:rPr>
      </w:pP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eastAsia="ru-RU"/>
        </w:rPr>
      </w:pP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r>
      <w:r w:rsidRPr="001A75FD">
        <w:rPr>
          <w:rFonts w:ascii="Times New Roman" w:eastAsia="Times New Roman" w:hAnsi="Times New Roman" w:cs="Times New Roman"/>
          <w:bCs/>
          <w:color w:val="000000"/>
          <w:sz w:val="16"/>
          <w:szCs w:val="16"/>
          <w:lang w:eastAsia="ru-RU"/>
        </w:rPr>
        <w:tab/>
        <w:t>цінних паперів (пункт1 глави 4 розділу III)</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8"/>
          <w:szCs w:val="28"/>
          <w:lang w:val="ru-RU" w:eastAsia="ru-RU"/>
        </w:rPr>
      </w:pP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r>
    </w:p>
    <w:p w:rsidR="001A75FD" w:rsidRPr="001A75FD" w:rsidRDefault="001A75FD" w:rsidP="001A75FD">
      <w:pPr>
        <w:spacing w:after="0" w:line="240" w:lineRule="auto"/>
        <w:outlineLvl w:val="2"/>
        <w:rPr>
          <w:rFonts w:ascii="Times New Roman" w:eastAsia="Times New Roman" w:hAnsi="Times New Roman" w:cs="Times New Roman"/>
          <w:b/>
          <w:bCs/>
          <w:color w:val="000000"/>
          <w:sz w:val="28"/>
          <w:szCs w:val="28"/>
          <w:lang w:val="ru-RU" w:eastAsia="ru-RU"/>
        </w:rPr>
      </w:pP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r>
      <w:r w:rsidRPr="001A75FD">
        <w:rPr>
          <w:rFonts w:ascii="Times New Roman" w:eastAsia="Times New Roman" w:hAnsi="Times New Roman" w:cs="Times New Roman"/>
          <w:b/>
          <w:bCs/>
          <w:color w:val="000000"/>
          <w:sz w:val="28"/>
          <w:szCs w:val="28"/>
          <w:lang w:val="ru-RU" w:eastAsia="ru-RU"/>
        </w:rPr>
        <w:tab/>
        <w:t>Титульний аркуш</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ru-RU"/>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ru-RU"/>
        </w:rPr>
      </w:pP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single"/>
          <w:lang w:val="en-US" w:eastAsia="ru-RU"/>
        </w:rPr>
      </w:pPr>
      <w:r w:rsidRPr="001A75FD">
        <w:rPr>
          <w:rFonts w:ascii="Times New Roman" w:eastAsia="Times New Roman" w:hAnsi="Times New Roman" w:cs="Times New Roman"/>
          <w:b/>
          <w:bCs/>
          <w:color w:val="000000"/>
          <w:sz w:val="28"/>
          <w:szCs w:val="28"/>
          <w:lang w:eastAsia="ru-RU"/>
        </w:rPr>
        <w:t xml:space="preserve">         </w:t>
      </w:r>
      <w:r w:rsidRPr="001A75FD">
        <w:rPr>
          <w:rFonts w:ascii="Times New Roman" w:eastAsia="Times New Roman" w:hAnsi="Times New Roman" w:cs="Times New Roman"/>
          <w:b/>
          <w:bCs/>
          <w:color w:val="000000"/>
          <w:sz w:val="28"/>
          <w:szCs w:val="28"/>
          <w:lang w:val="en-US" w:eastAsia="ru-RU"/>
        </w:rPr>
        <w:t xml:space="preserve">     </w:t>
      </w:r>
      <w:r w:rsidRPr="001A75FD">
        <w:rPr>
          <w:rFonts w:ascii="Times New Roman" w:eastAsia="Times New Roman" w:hAnsi="Times New Roman" w:cs="Times New Roman"/>
          <w:b/>
          <w:bCs/>
          <w:color w:val="000000"/>
          <w:sz w:val="20"/>
          <w:szCs w:val="20"/>
          <w:u w:val="single"/>
          <w:lang w:val="en-US" w:eastAsia="ru-RU"/>
        </w:rPr>
        <w:t xml:space="preserve"> </w:t>
      </w:r>
    </w:p>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eastAsia="ru-RU"/>
        </w:rPr>
      </w:pPr>
      <w:r w:rsidRPr="001A75FD">
        <w:rPr>
          <w:rFonts w:ascii="Times New Roman" w:eastAsia="Times New Roman" w:hAnsi="Times New Roman" w:cs="Times New Roman"/>
          <w:b/>
          <w:bCs/>
          <w:color w:val="000000"/>
          <w:sz w:val="20"/>
          <w:szCs w:val="20"/>
          <w:lang w:val="ru-RU" w:eastAsia="ru-RU"/>
        </w:rPr>
        <w:t xml:space="preserve">            </w:t>
      </w:r>
      <w:r w:rsidRPr="001A75FD">
        <w:rPr>
          <w:rFonts w:ascii="Times New Roman" w:eastAsia="Times New Roman" w:hAnsi="Times New Roman" w:cs="Times New Roman"/>
          <w:b/>
          <w:bCs/>
          <w:color w:val="000000"/>
          <w:sz w:val="20"/>
          <w:szCs w:val="20"/>
          <w:lang w:eastAsia="ru-RU"/>
        </w:rPr>
        <w:t xml:space="preserve"> (</w:t>
      </w:r>
      <w:r w:rsidRPr="001A75FD">
        <w:rPr>
          <w:rFonts w:ascii="Times New Roman" w:eastAsia="Times New Roman" w:hAnsi="Times New Roman" w:cs="Times New Roman"/>
          <w:bCs/>
          <w:color w:val="000000"/>
          <w:sz w:val="16"/>
          <w:szCs w:val="16"/>
          <w:lang w:eastAsia="ru-RU"/>
        </w:rPr>
        <w:t xml:space="preserve">дата реєстрації емітентом </w:t>
      </w:r>
      <w:r w:rsidRPr="001A75FD">
        <w:rPr>
          <w:rFonts w:ascii="Times New Roman" w:eastAsia="Times New Roman" w:hAnsi="Times New Roman" w:cs="Times New Roman"/>
          <w:bCs/>
          <w:color w:val="000000"/>
          <w:sz w:val="16"/>
          <w:szCs w:val="16"/>
          <w:lang w:eastAsia="ru-RU"/>
        </w:rPr>
        <w:br/>
        <w:t xml:space="preserve">                  електронного документа)</w:t>
      </w:r>
    </w:p>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eastAsia="ru-RU"/>
        </w:rPr>
      </w:pPr>
    </w:p>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val="en-US" w:eastAsia="ru-RU"/>
        </w:rPr>
      </w:pPr>
      <w:r w:rsidRPr="001A75FD">
        <w:rPr>
          <w:rFonts w:ascii="Times New Roman" w:eastAsia="Times New Roman" w:hAnsi="Times New Roman" w:cs="Times New Roman"/>
          <w:bCs/>
          <w:color w:val="000000"/>
          <w:sz w:val="16"/>
          <w:szCs w:val="16"/>
          <w:lang w:val="ru-RU" w:eastAsia="ru-RU"/>
        </w:rPr>
        <w:t xml:space="preserve">               </w:t>
      </w:r>
      <w:r w:rsidRPr="001A75FD">
        <w:rPr>
          <w:rFonts w:ascii="Times New Roman" w:eastAsia="Times New Roman" w:hAnsi="Times New Roman" w:cs="Times New Roman"/>
          <w:bCs/>
          <w:color w:val="000000"/>
          <w:sz w:val="16"/>
          <w:szCs w:val="16"/>
          <w:lang w:eastAsia="ru-RU"/>
        </w:rPr>
        <w:t xml:space="preserve">№ </w:t>
      </w:r>
      <w:r w:rsidRPr="001A75FD">
        <w:rPr>
          <w:rFonts w:ascii="Times New Roman" w:eastAsia="Times New Roman" w:hAnsi="Times New Roman" w:cs="Times New Roman"/>
          <w:b/>
          <w:bCs/>
          <w:color w:val="000000"/>
          <w:sz w:val="20"/>
          <w:szCs w:val="20"/>
          <w:u w:val="single"/>
          <w:lang w:val="en-US" w:eastAsia="ru-RU"/>
        </w:rPr>
        <w:t xml:space="preserve"> </w:t>
      </w:r>
    </w:p>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eastAsia="ru-RU"/>
        </w:rPr>
      </w:pPr>
      <w:r w:rsidRPr="001A75FD">
        <w:rPr>
          <w:rFonts w:ascii="Times New Roman" w:eastAsia="Times New Roman" w:hAnsi="Times New Roman" w:cs="Times New Roman"/>
          <w:bCs/>
          <w:color w:val="000000"/>
          <w:sz w:val="16"/>
          <w:szCs w:val="16"/>
          <w:lang w:val="ru-RU" w:eastAsia="ru-RU"/>
        </w:rPr>
        <w:t xml:space="preserve">                  </w:t>
      </w:r>
      <w:r w:rsidRPr="001A75FD">
        <w:rPr>
          <w:rFonts w:ascii="Times New Roman" w:eastAsia="Times New Roman" w:hAnsi="Times New Roman" w:cs="Times New Roman"/>
          <w:bCs/>
          <w:color w:val="000000"/>
          <w:sz w:val="16"/>
          <w:szCs w:val="16"/>
          <w:lang w:eastAsia="ru-RU"/>
        </w:rPr>
        <w:t>вихідний реєстраційний</w:t>
      </w:r>
      <w:r w:rsidRPr="001A75FD">
        <w:rPr>
          <w:rFonts w:ascii="Times New Roman" w:eastAsia="Times New Roman" w:hAnsi="Times New Roman" w:cs="Times New Roman"/>
          <w:bCs/>
          <w:color w:val="000000"/>
          <w:sz w:val="16"/>
          <w:szCs w:val="16"/>
          <w:lang w:eastAsia="ru-RU"/>
        </w:rPr>
        <w:br/>
        <w:t xml:space="preserve">                  номер електронного документа)</w:t>
      </w:r>
    </w:p>
    <w:p w:rsidR="001A75FD" w:rsidRPr="001A75FD" w:rsidRDefault="001A75FD" w:rsidP="001A75FD">
      <w:pPr>
        <w:spacing w:after="0" w:line="240" w:lineRule="auto"/>
        <w:outlineLvl w:val="2"/>
        <w:rPr>
          <w:rFonts w:ascii="Times New Roman" w:eastAsia="Times New Roman" w:hAnsi="Times New Roman" w:cs="Times New Roman"/>
          <w:bCs/>
          <w:color w:val="000000"/>
          <w:sz w:val="16"/>
          <w:szCs w:val="16"/>
          <w:lang w:eastAsia="ru-RU"/>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1A75FD" w:rsidRPr="001A75FD" w:rsidTr="00C22090">
        <w:tc>
          <w:tcPr>
            <w:tcW w:w="5000" w:type="pct"/>
            <w:tcMar>
              <w:top w:w="60" w:type="dxa"/>
              <w:left w:w="60" w:type="dxa"/>
              <w:bottom w:w="60" w:type="dxa"/>
              <w:right w:w="60" w:type="dxa"/>
            </w:tcMar>
            <w:vAlign w:val="cente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1A75F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1A75FD" w:rsidRPr="001A75FD" w:rsidRDefault="001A75FD" w:rsidP="001A75F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1A75FD" w:rsidRPr="001A75FD" w:rsidTr="00C22090">
        <w:tc>
          <w:tcPr>
            <w:tcW w:w="156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val="en-US" w:eastAsia="ru-RU"/>
              </w:rPr>
            </w:pPr>
            <w:r w:rsidRPr="001A75FD">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val="ru-RU" w:eastAsia="ru-RU"/>
              </w:rPr>
            </w:pPr>
            <w:r w:rsidRPr="001A75F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val="ru-RU" w:eastAsia="ru-RU"/>
              </w:rPr>
            </w:pPr>
            <w:r w:rsidRPr="001A75F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val="ru-RU" w:eastAsia="ru-RU"/>
              </w:rPr>
            </w:pPr>
            <w:r w:rsidRPr="001A75F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1A75FD" w:rsidRPr="001A75FD" w:rsidRDefault="001A75FD" w:rsidP="001A75F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A75FD">
              <w:rPr>
                <w:rFonts w:ascii="Times New Roman" w:eastAsia="Times New Roman" w:hAnsi="Times New Roman" w:cs="Times New Roman"/>
                <w:color w:val="000000"/>
                <w:sz w:val="20"/>
                <w:szCs w:val="20"/>
                <w:lang w:val="en-US" w:eastAsia="ru-RU"/>
              </w:rPr>
              <w:t>Приймаченко Cергiй Володимирович</w:t>
            </w:r>
          </w:p>
        </w:tc>
      </w:tr>
      <w:tr w:rsidR="001A75FD" w:rsidRPr="001A75FD" w:rsidTr="00C22090">
        <w:tc>
          <w:tcPr>
            <w:tcW w:w="156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4"/>
                <w:szCs w:val="24"/>
                <w:lang w:val="ru-RU" w:eastAsia="ru-RU"/>
              </w:rPr>
            </w:pPr>
            <w:r w:rsidRPr="001A75F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4"/>
                <w:szCs w:val="24"/>
                <w:lang w:val="ru-RU" w:eastAsia="ru-RU"/>
              </w:rPr>
            </w:pPr>
            <w:r w:rsidRPr="001A75F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4"/>
                <w:szCs w:val="24"/>
                <w:lang w:val="ru-RU" w:eastAsia="ru-RU"/>
              </w:rPr>
            </w:pPr>
            <w:r w:rsidRPr="001A75F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4"/>
                <w:szCs w:val="24"/>
                <w:lang w:val="ru-RU" w:eastAsia="ru-RU"/>
              </w:rPr>
            </w:pPr>
            <w:r w:rsidRPr="001A75F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4"/>
                <w:szCs w:val="24"/>
                <w:lang w:val="ru-RU" w:eastAsia="ru-RU"/>
              </w:rPr>
            </w:pPr>
            <w:r w:rsidRPr="001A75FD">
              <w:rPr>
                <w:rFonts w:ascii="Times New Roman" w:eastAsia="Times New Roman" w:hAnsi="Times New Roman" w:cs="Times New Roman"/>
                <w:color w:val="000000"/>
                <w:sz w:val="20"/>
                <w:szCs w:val="20"/>
                <w:lang w:val="ru-RU" w:eastAsia="ru-RU"/>
              </w:rPr>
              <w:t>(прізвище та ініціали керівника)</w:t>
            </w:r>
          </w:p>
        </w:tc>
      </w:tr>
      <w:tr w:rsidR="001A75FD" w:rsidRPr="001A75FD" w:rsidTr="00C22090">
        <w:trPr>
          <w:trHeight w:val="121"/>
        </w:trPr>
        <w:tc>
          <w:tcPr>
            <w:tcW w:w="5460" w:type="dxa"/>
            <w:gridSpan w:val="4"/>
            <w:vMerge w:val="restart"/>
            <w:tcMar>
              <w:top w:w="30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val="en-US" w:eastAsia="ru-RU"/>
              </w:rPr>
            </w:pPr>
          </w:p>
        </w:tc>
      </w:tr>
      <w:tr w:rsidR="001A75FD" w:rsidRPr="001A75FD" w:rsidTr="00C22090">
        <w:trPr>
          <w:trHeight w:val="44"/>
        </w:trPr>
        <w:tc>
          <w:tcPr>
            <w:tcW w:w="5460" w:type="dxa"/>
            <w:gridSpan w:val="4"/>
            <w:vMerge/>
            <w:vAlign w:val="center"/>
          </w:tcPr>
          <w:p w:rsidR="001A75FD" w:rsidRPr="001A75FD" w:rsidRDefault="001A75FD" w:rsidP="001A75F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4"/>
                <w:szCs w:val="24"/>
                <w:lang w:val="ru-RU" w:eastAsia="ru-RU"/>
              </w:rPr>
            </w:pPr>
          </w:p>
        </w:tc>
      </w:tr>
      <w:tr w:rsidR="001A75FD" w:rsidRPr="001A75FD" w:rsidTr="00C22090">
        <w:tc>
          <w:tcPr>
            <w:tcW w:w="9601" w:type="dxa"/>
            <w:gridSpan w:val="5"/>
            <w:tcMar>
              <w:top w:w="60" w:type="dxa"/>
              <w:left w:w="60" w:type="dxa"/>
              <w:bottom w:w="60" w:type="dxa"/>
              <w:right w:w="60" w:type="dxa"/>
            </w:tcMar>
            <w:vAlign w:val="center"/>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1A75F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1A75FD">
              <w:rPr>
                <w:rFonts w:ascii="Times New Roman" w:eastAsia="Times New Roman" w:hAnsi="Times New Roman" w:cs="Times New Roman"/>
                <w:b/>
                <w:bCs/>
                <w:color w:val="000000"/>
                <w:sz w:val="24"/>
                <w:szCs w:val="24"/>
                <w:lang w:val="ru-RU" w:eastAsia="ru-RU"/>
              </w:rPr>
              <w:br/>
              <w:t xml:space="preserve">за 2018 рік </w:t>
            </w:r>
          </w:p>
        </w:tc>
      </w:tr>
    </w:tbl>
    <w:p w:rsidR="001A75FD" w:rsidRPr="001A75FD" w:rsidRDefault="001A75FD" w:rsidP="001A75F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1A75FD" w:rsidRPr="001A75FD" w:rsidTr="00C22090">
        <w:tc>
          <w:tcPr>
            <w:tcW w:w="5000" w:type="pct"/>
            <w:gridSpan w:val="2"/>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color w:val="000000"/>
                <w:sz w:val="24"/>
                <w:szCs w:val="24"/>
                <w:lang w:val="ru-RU" w:eastAsia="ru-RU"/>
              </w:rPr>
            </w:pPr>
            <w:r w:rsidRPr="001A75FD">
              <w:rPr>
                <w:rFonts w:ascii="Times New Roman" w:eastAsia="Times New Roman" w:hAnsi="Times New Roman" w:cs="Times New Roman"/>
                <w:b/>
                <w:bCs/>
                <w:color w:val="000000"/>
                <w:sz w:val="24"/>
                <w:szCs w:val="24"/>
                <w:lang w:val="en-US" w:eastAsia="ru-RU"/>
              </w:rPr>
              <w:t>I</w:t>
            </w:r>
            <w:r w:rsidRPr="001A75FD">
              <w:rPr>
                <w:rFonts w:ascii="Times New Roman" w:eastAsia="Times New Roman" w:hAnsi="Times New Roman" w:cs="Times New Roman"/>
                <w:b/>
                <w:bCs/>
                <w:color w:val="000000"/>
                <w:sz w:val="24"/>
                <w:szCs w:val="24"/>
                <w:lang w:val="ru-RU" w:eastAsia="ru-RU"/>
              </w:rPr>
              <w:t>. Загальні відомості</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color w:val="000000"/>
                <w:sz w:val="20"/>
                <w:szCs w:val="20"/>
                <w:lang w:val="ru-RU" w:eastAsia="ru-RU"/>
              </w:rPr>
            </w:pPr>
            <w:r w:rsidRPr="001A75FD">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ПРИВАТНЕ АКЦIОНЕРНЕ ТОВАРИСТВО "НОВОOЛЕКСАНДРIВСЬКИЙ ЦЕГЕЛЬНИЙ ЗАВОД"</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color w:val="000000"/>
                <w:sz w:val="20"/>
                <w:szCs w:val="20"/>
                <w:lang w:val="ru-RU" w:eastAsia="ru-RU"/>
              </w:rPr>
            </w:pPr>
            <w:r w:rsidRPr="001A75FD">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Приватне акцiонерне товариство</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color w:val="000000"/>
                <w:sz w:val="20"/>
                <w:szCs w:val="20"/>
                <w:lang w:val="ru-RU" w:eastAsia="ru-RU"/>
              </w:rPr>
            </w:pPr>
            <w:r w:rsidRPr="001A75FD">
              <w:rPr>
                <w:rFonts w:ascii="Times New Roman" w:eastAsia="Times New Roman" w:hAnsi="Times New Roman" w:cs="Times New Roman"/>
                <w:b/>
                <w:color w:val="000000"/>
                <w:sz w:val="20"/>
                <w:szCs w:val="20"/>
                <w:lang w:val="ru-RU" w:eastAsia="ru-RU"/>
              </w:rPr>
              <w:t xml:space="preserve">3. </w:t>
            </w:r>
            <w:r w:rsidRPr="001A75F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00290280</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color w:val="000000"/>
                <w:sz w:val="20"/>
                <w:szCs w:val="20"/>
                <w:lang w:val="ru-RU" w:eastAsia="ru-RU"/>
              </w:rPr>
            </w:pPr>
            <w:r w:rsidRPr="001A75FD">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eastAsia="ru-RU"/>
              </w:rPr>
              <w:t>52070 Днiпропетровська область  село Новоолександрiвка вул. Малинова, буд. 35</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color w:val="000000"/>
                <w:sz w:val="20"/>
                <w:szCs w:val="20"/>
                <w:lang w:val="ru-RU" w:eastAsia="ru-RU"/>
              </w:rPr>
            </w:pPr>
            <w:r w:rsidRPr="001A75FD">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0567671328</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color w:val="000000"/>
                <w:sz w:val="20"/>
                <w:szCs w:val="20"/>
                <w:lang w:val="ru-RU" w:eastAsia="ru-RU"/>
              </w:rPr>
            </w:pPr>
            <w:r w:rsidRPr="001A75FD">
              <w:rPr>
                <w:rFonts w:ascii="Times New Roman" w:eastAsia="Times New Roman" w:hAnsi="Times New Roman" w:cs="Times New Roman"/>
                <w:b/>
                <w:color w:val="000000"/>
                <w:sz w:val="20"/>
                <w:szCs w:val="20"/>
                <w:lang w:val="ru-RU" w:eastAsia="ru-RU"/>
              </w:rPr>
              <w:t xml:space="preserve">6. </w:t>
            </w:r>
            <w:r w:rsidRPr="001A75F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nkzdnepr@gmail.com</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26.04.2019</w:t>
            </w:r>
          </w:p>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Протокол Наглядової ради вiд 26.04.2019</w:t>
            </w:r>
          </w:p>
        </w:tc>
      </w:tr>
      <w:tr w:rsidR="001A75FD" w:rsidRPr="001A75FD" w:rsidTr="00C22090">
        <w:tc>
          <w:tcPr>
            <w:tcW w:w="1359" w:type="pct"/>
            <w:tcMar>
              <w:top w:w="60" w:type="dxa"/>
              <w:left w:w="60" w:type="dxa"/>
              <w:bottom w:w="60" w:type="dxa"/>
              <w:right w:w="60" w:type="dxa"/>
            </w:tcMar>
            <w:vAlign w:val="cente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1A75FD">
              <w:rPr>
                <w:rFonts w:ascii="Times New Roman" w:eastAsia="Times New Roman" w:hAnsi="Times New Roman" w:cs="Times New Roman"/>
                <w:b/>
                <w:color w:val="000000"/>
                <w:sz w:val="20"/>
                <w:szCs w:val="20"/>
                <w:lang w:eastAsia="ru-RU"/>
              </w:rPr>
              <w:lastRenderedPageBreak/>
              <w:t>імені учасника фондового ринку</w:t>
            </w:r>
          </w:p>
        </w:tc>
        <w:tc>
          <w:tcPr>
            <w:tcW w:w="3641" w:type="pct"/>
            <w:vAlign w:val="center"/>
          </w:tcPr>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21676262</w:t>
            </w:r>
          </w:p>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Україна</w:t>
            </w:r>
          </w:p>
          <w:p w:rsidR="001A75FD" w:rsidRPr="001A75FD" w:rsidRDefault="001A75FD" w:rsidP="001A75FD">
            <w:pPr>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DR/00001/APA</w:t>
            </w:r>
          </w:p>
        </w:tc>
      </w:tr>
      <w:tr w:rsidR="001A75FD" w:rsidRPr="001A75FD" w:rsidTr="00C22090">
        <w:tblPrEx>
          <w:tblLook w:val="0000"/>
        </w:tblPrEx>
        <w:tc>
          <w:tcPr>
            <w:tcW w:w="5000" w:type="pct"/>
            <w:gridSpan w:val="2"/>
            <w:tcMar>
              <w:top w:w="300" w:type="dxa"/>
              <w:left w:w="60" w:type="dxa"/>
              <w:bottom w:w="30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4"/>
                <w:szCs w:val="24"/>
                <w:lang w:val="ru-RU" w:eastAsia="ru-RU"/>
              </w:rPr>
            </w:pPr>
            <w:r w:rsidRPr="001A75FD">
              <w:rPr>
                <w:rFonts w:ascii="Times New Roman" w:eastAsia="Times New Roman" w:hAnsi="Times New Roman" w:cs="Times New Roman"/>
                <w:b/>
                <w:bCs/>
                <w:sz w:val="24"/>
                <w:szCs w:val="24"/>
                <w:lang w:val="en-US" w:eastAsia="ru-RU"/>
              </w:rPr>
              <w:lastRenderedPageBreak/>
              <w:t>II</w:t>
            </w:r>
            <w:r w:rsidRPr="001A75F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1A75FD" w:rsidRPr="001A75FD" w:rsidRDefault="001A75FD" w:rsidP="001A75FD">
      <w:pPr>
        <w:spacing w:after="0" w:line="240" w:lineRule="auto"/>
        <w:rPr>
          <w:rFonts w:ascii="Times New Roman" w:eastAsia="Times New Roman" w:hAnsi="Times New Roman" w:cs="Times New Roman"/>
          <w:vanish/>
          <w:color w:val="000000"/>
          <w:sz w:val="24"/>
          <w:szCs w:val="24"/>
          <w:lang w:val="ru-RU" w:eastAsia="ru-RU"/>
        </w:rPr>
      </w:pP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1A75FD" w:rsidRPr="001A75FD" w:rsidTr="00C22090">
        <w:tc>
          <w:tcPr>
            <w:tcW w:w="2580" w:type="dxa"/>
            <w:tcMar>
              <w:top w:w="60" w:type="dxa"/>
              <w:left w:w="60" w:type="dxa"/>
              <w:bottom w:w="60" w:type="dxa"/>
              <w:right w:w="60" w:type="dxa"/>
            </w:tcMar>
            <w:vAlign w:val="bottom"/>
          </w:tcPr>
          <w:p w:rsidR="001A75FD" w:rsidRPr="001A75FD" w:rsidRDefault="001A75FD" w:rsidP="001A75FD">
            <w:pPr>
              <w:spacing w:after="0" w:line="240" w:lineRule="auto"/>
              <w:rPr>
                <w:rFonts w:ascii="Times New Roman" w:eastAsia="Times New Roman" w:hAnsi="Times New Roman" w:cs="Times New Roman"/>
                <w:b/>
                <w:sz w:val="20"/>
                <w:szCs w:val="20"/>
                <w:lang w:val="ru-RU" w:eastAsia="ru-RU"/>
              </w:rPr>
            </w:pPr>
            <w:r w:rsidRPr="001A75FD">
              <w:rPr>
                <w:rFonts w:ascii="Times New Roman" w:eastAsia="Times New Roman" w:hAnsi="Times New Roman" w:cs="Times New Roman"/>
                <w:b/>
                <w:color w:val="000000"/>
                <w:sz w:val="20"/>
                <w:szCs w:val="20"/>
                <w:lang w:eastAsia="ru-RU"/>
              </w:rPr>
              <w:t>Повідомлення розміщено на власному</w:t>
            </w:r>
            <w:r w:rsidRPr="001A75FD">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NKZ.pat.ua</w:t>
            </w:r>
          </w:p>
        </w:tc>
        <w:tc>
          <w:tcPr>
            <w:tcW w:w="292" w:type="dxa"/>
            <w:tcMar>
              <w:top w:w="60" w:type="dxa"/>
              <w:left w:w="60" w:type="dxa"/>
              <w:bottom w:w="60" w:type="dxa"/>
              <w:right w:w="60" w:type="dxa"/>
            </w:tcMar>
            <w:vAlign w:val="bottom"/>
          </w:tcPr>
          <w:p w:rsidR="001A75FD" w:rsidRPr="001A75FD" w:rsidRDefault="001A75FD" w:rsidP="001A75F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 xml:space="preserve"> </w:t>
            </w:r>
          </w:p>
        </w:tc>
      </w:tr>
      <w:tr w:rsidR="001A75FD" w:rsidRPr="001A75FD" w:rsidTr="00C22090">
        <w:tc>
          <w:tcPr>
            <w:tcW w:w="258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4"/>
                <w:szCs w:val="24"/>
                <w:lang w:val="ru-RU" w:eastAsia="ru-RU"/>
              </w:rPr>
            </w:pPr>
            <w:r w:rsidRPr="001A75F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sz w:val="16"/>
                <w:szCs w:val="16"/>
                <w:lang w:val="ru-RU" w:eastAsia="ru-RU"/>
              </w:rPr>
            </w:pPr>
            <w:r w:rsidRPr="001A75FD">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sz w:val="16"/>
                <w:szCs w:val="16"/>
                <w:lang w:val="ru-RU" w:eastAsia="ru-RU"/>
              </w:rPr>
            </w:pPr>
            <w:r w:rsidRPr="001A75F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sz w:val="16"/>
                <w:szCs w:val="16"/>
                <w:lang w:val="ru-RU" w:eastAsia="ru-RU"/>
              </w:rPr>
            </w:pPr>
            <w:r w:rsidRPr="001A75FD">
              <w:rPr>
                <w:rFonts w:ascii="Times New Roman" w:eastAsia="Times New Roman" w:hAnsi="Times New Roman" w:cs="Times New Roman"/>
                <w:sz w:val="16"/>
                <w:lang w:val="ru-RU" w:eastAsia="ru-RU"/>
              </w:rPr>
              <w:t>(дата)</w:t>
            </w:r>
          </w:p>
        </w:tc>
      </w:tr>
    </w:tbl>
    <w:p w:rsidR="001A75FD" w:rsidRPr="001A75FD" w:rsidRDefault="001A75FD" w:rsidP="001A75FD">
      <w:pPr>
        <w:spacing w:after="0" w:line="240" w:lineRule="auto"/>
        <w:rPr>
          <w:rFonts w:ascii="Times New Roman" w:eastAsia="Times New Roman" w:hAnsi="Times New Roman" w:cs="Times New Roman"/>
          <w:sz w:val="24"/>
          <w:szCs w:val="24"/>
          <w:lang w:val="ru-RU" w:eastAsia="ru-RU"/>
        </w:rPr>
      </w:pPr>
    </w:p>
    <w:p w:rsidR="001A75FD" w:rsidRDefault="001A75FD">
      <w:pPr>
        <w:sectPr w:rsidR="001A75FD" w:rsidSect="001A75FD">
          <w:pgSz w:w="11906" w:h="16838"/>
          <w:pgMar w:top="363" w:right="567" w:bottom="363" w:left="1417" w:header="708" w:footer="708" w:gutter="0"/>
          <w:cols w:space="708"/>
          <w:docGrid w:linePitch="360"/>
        </w:sectPr>
      </w:pPr>
    </w:p>
    <w:p w:rsidR="001A75FD" w:rsidRPr="001A75FD" w:rsidRDefault="001A75FD" w:rsidP="001A75F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A75FD">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1A75FD" w:rsidRPr="001A75FD" w:rsidTr="00C22090">
        <w:tc>
          <w:tcPr>
            <w:tcW w:w="10266" w:type="dxa"/>
            <w:gridSpan w:val="2"/>
            <w:tcMar>
              <w:top w:w="60" w:type="dxa"/>
              <w:left w:w="60" w:type="dxa"/>
              <w:bottom w:w="60" w:type="dxa"/>
              <w:right w:w="60" w:type="dxa"/>
            </w:tcMar>
            <w:vAlign w:val="cente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A75F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rPr>
          <w:trHeight w:val="274"/>
        </w:trPr>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ind w:left="1560" w:hanging="1560"/>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color w:val="000000"/>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val="en-US" w:eastAsia="uk-UA"/>
              </w:rPr>
              <w:t>X</w:t>
            </w: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tcPr>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p>
        </w:tc>
      </w:tr>
      <w:tr w:rsidR="001A75FD" w:rsidRPr="001A75FD" w:rsidTr="00C22090">
        <w:tc>
          <w:tcPr>
            <w:tcW w:w="8424"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4"/>
                <w:szCs w:val="24"/>
                <w:lang w:val="en-US" w:eastAsia="uk-UA"/>
              </w:rPr>
            </w:pPr>
            <w:r w:rsidRPr="001A75FD">
              <w:rPr>
                <w:rFonts w:ascii="Times New Roman" w:eastAsia="Times New Roman" w:hAnsi="Times New Roman" w:cs="Times New Roman"/>
                <w:b/>
                <w:sz w:val="24"/>
                <w:szCs w:val="24"/>
                <w:lang w:val="en-US" w:eastAsia="uk-UA"/>
              </w:rPr>
              <w:t>X</w:t>
            </w:r>
          </w:p>
        </w:tc>
      </w:tr>
    </w:tbl>
    <w:p w:rsidR="001A75FD" w:rsidRPr="001A75FD" w:rsidRDefault="001A75FD" w:rsidP="001A75FD">
      <w:pPr>
        <w:spacing w:after="0" w:line="240" w:lineRule="auto"/>
        <w:rPr>
          <w:rFonts w:ascii="Times New Roman" w:eastAsia="Times New Roman" w:hAnsi="Times New Roman" w:cs="Times New Roman"/>
          <w:b/>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b/>
          <w:sz w:val="20"/>
          <w:szCs w:val="20"/>
          <w:lang w:eastAsia="uk-UA"/>
        </w:rPr>
        <w:t xml:space="preserve">Примітки : </w:t>
      </w:r>
      <w:r w:rsidRPr="001A75FD">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Емiтент не приймає участi в iнших юридичних особах.</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lastRenderedPageBreak/>
        <w:t>* Фiлiали або iнших вiдокремлених структурних пiдроздiлiв у емiтента вiдсутнi.</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31.12.2018 року у Товариства вiдсутнi.</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 Будь-якi судовi справи за якими: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 У роздiлi "Вiдомостi про  аудиторський звiт" не наводиться iнформацiя про пояснювальний параграф, оскiльки така iнформацiя у аудитоському звiтi вiдсутня.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01.04.2018 року Рiшенням наглядової ради було обрано нового Голову правлiння Приймаченко Сергiя Володимировича, тому саме вiд пiдписує рiчний звiт емiтента.</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300" w:line="240" w:lineRule="auto"/>
        <w:jc w:val="center"/>
        <w:outlineLvl w:val="2"/>
        <w:rPr>
          <w:rFonts w:ascii="Times New Roman" w:eastAsia="Times New Roman" w:hAnsi="Times New Roman" w:cs="Times New Roman"/>
          <w:b/>
          <w:bCs/>
          <w:color w:val="000000"/>
          <w:sz w:val="28"/>
          <w:szCs w:val="28"/>
          <w:lang w:eastAsia="uk-UA"/>
        </w:rPr>
      </w:pPr>
      <w:r w:rsidRPr="001A75FD">
        <w:rPr>
          <w:rFonts w:ascii="Times New Roman" w:eastAsia="Times New Roman" w:hAnsi="Times New Roman" w:cs="Times New Roman"/>
          <w:b/>
          <w:bCs/>
          <w:color w:val="000000"/>
          <w:sz w:val="28"/>
          <w:szCs w:val="28"/>
          <w:lang w:val="en-US" w:eastAsia="uk-UA"/>
        </w:rPr>
        <w:lastRenderedPageBreak/>
        <w:t>III</w:t>
      </w:r>
      <w:r w:rsidRPr="001A75F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xml:space="preserve"> </w:t>
            </w:r>
            <w:r w:rsidRPr="001A75FD">
              <w:rPr>
                <w:rFonts w:ascii="Times New Roman" w:eastAsia="Times New Roman" w:hAnsi="Times New Roman" w:cs="Times New Roman"/>
                <w:b/>
                <w:sz w:val="20"/>
                <w:szCs w:val="20"/>
                <w:lang w:val="en-US" w:eastAsia="uk-UA"/>
              </w:rPr>
              <w:t>ПРИВАТНЕ АКЦІОНЕРНЕ ТОВАРИСТВО "НОВОOЛЕКСАНДРІВСЬКИЙ ЦЕГЕЛЬНИЙ ЗАВОД"</w:t>
            </w:r>
          </w:p>
        </w:tc>
      </w:tr>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xml:space="preserve"> </w:t>
            </w:r>
            <w:r w:rsidRPr="001A75FD">
              <w:rPr>
                <w:rFonts w:ascii="Times New Roman" w:eastAsia="Times New Roman" w:hAnsi="Times New Roman" w:cs="Times New Roman"/>
                <w:b/>
                <w:sz w:val="20"/>
                <w:szCs w:val="20"/>
                <w:lang w:val="en-US" w:eastAsia="uk-UA"/>
              </w:rPr>
              <w:t xml:space="preserve"> </w:t>
            </w:r>
          </w:p>
        </w:tc>
      </w:tr>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 xml:space="preserve"> 23.01.1995</w:t>
            </w:r>
          </w:p>
        </w:tc>
      </w:tr>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val="en-US" w:eastAsia="uk-UA"/>
              </w:rPr>
              <w:t>4.</w:t>
            </w:r>
            <w:r w:rsidRPr="001A75FD">
              <w:rPr>
                <w:rFonts w:ascii="Times New Roman" w:eastAsia="Times New Roman" w:hAnsi="Times New Roman" w:cs="Times New Roman"/>
                <w:sz w:val="20"/>
                <w:szCs w:val="20"/>
                <w:lang w:eastAsia="uk-UA"/>
              </w:rPr>
              <w:t xml:space="preserve"> </w:t>
            </w:r>
            <w:r w:rsidRPr="001A75FD">
              <w:rPr>
                <w:rFonts w:ascii="Times New Roman" w:eastAsia="Times New Roman" w:hAnsi="Times New Roman" w:cs="Times New Roman"/>
                <w:sz w:val="20"/>
                <w:szCs w:val="20"/>
                <w:lang w:val="ru-RU" w:eastAsia="uk-UA"/>
              </w:rPr>
              <w:t>Територія</w:t>
            </w:r>
            <w:r w:rsidRPr="001A75FD">
              <w:rPr>
                <w:rFonts w:ascii="Times New Roman" w:eastAsia="Times New Roman" w:hAnsi="Times New Roman" w:cs="Times New Roman"/>
                <w:sz w:val="20"/>
                <w:szCs w:val="20"/>
                <w:lang w:val="en-US" w:eastAsia="uk-UA"/>
              </w:rPr>
              <w:t xml:space="preserve"> (</w:t>
            </w:r>
            <w:r w:rsidRPr="001A75FD">
              <w:rPr>
                <w:rFonts w:ascii="Times New Roman" w:eastAsia="Times New Roman" w:hAnsi="Times New Roman" w:cs="Times New Roman"/>
                <w:sz w:val="20"/>
                <w:szCs w:val="20"/>
                <w:lang w:val="ru-RU" w:eastAsia="uk-UA"/>
              </w:rPr>
              <w:t>о</w:t>
            </w:r>
            <w:r w:rsidRPr="001A75F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 xml:space="preserve"> Днiпропетровська область</w:t>
            </w:r>
          </w:p>
        </w:tc>
      </w:tr>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 xml:space="preserve"> 86782.50</w:t>
            </w:r>
          </w:p>
        </w:tc>
      </w:tr>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ru-RU" w:eastAsia="uk-UA"/>
              </w:rPr>
              <w:t>0.000</w:t>
            </w:r>
          </w:p>
        </w:tc>
      </w:tr>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ru-RU" w:eastAsia="uk-UA"/>
              </w:rPr>
              <w:t>0.000</w:t>
            </w:r>
          </w:p>
        </w:tc>
      </w:tr>
      <w:tr w:rsidR="001A75FD" w:rsidRPr="001A75FD" w:rsidTr="00C22090">
        <w:trPr>
          <w:trHeight w:val="397"/>
        </w:trPr>
        <w:tc>
          <w:tcPr>
            <w:tcW w:w="492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ru-RU" w:eastAsia="uk-UA"/>
              </w:rPr>
              <w:t>170</w:t>
            </w:r>
          </w:p>
        </w:tc>
      </w:tr>
      <w:tr w:rsidR="001A75FD" w:rsidRPr="001A75FD" w:rsidTr="00C22090">
        <w:trPr>
          <w:trHeight w:val="397"/>
        </w:trPr>
        <w:tc>
          <w:tcPr>
            <w:tcW w:w="9855" w:type="dxa"/>
            <w:gridSpan w:val="4"/>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r w:rsidRPr="001A75F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1A75FD" w:rsidRPr="001A75FD" w:rsidTr="00C22090">
        <w:trPr>
          <w:trHeight w:val="397"/>
        </w:trPr>
        <w:tc>
          <w:tcPr>
            <w:tcW w:w="136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23.32</w:t>
            </w:r>
          </w:p>
        </w:tc>
        <w:tc>
          <w:tcPr>
            <w:tcW w:w="848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en-US" w:eastAsia="uk-UA"/>
              </w:rPr>
              <w:t xml:space="preserve"> Виробництво цегли, черепиці та інших будівельних виробів із випаленої глини</w:t>
            </w:r>
          </w:p>
        </w:tc>
      </w:tr>
      <w:tr w:rsidR="001A75FD" w:rsidRPr="001A75FD" w:rsidTr="00C22090">
        <w:trPr>
          <w:trHeight w:val="397"/>
        </w:trPr>
        <w:tc>
          <w:tcPr>
            <w:tcW w:w="136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en-US" w:eastAsia="uk-UA"/>
              </w:rPr>
              <w:t xml:space="preserve"> 08.12</w:t>
            </w:r>
          </w:p>
        </w:tc>
        <w:tc>
          <w:tcPr>
            <w:tcW w:w="848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 xml:space="preserve"> Добування піску, гравію, глин і каоліну</w:t>
            </w:r>
          </w:p>
        </w:tc>
      </w:tr>
      <w:tr w:rsidR="001A75FD" w:rsidRPr="001A75FD" w:rsidTr="00C22090">
        <w:trPr>
          <w:trHeight w:val="397"/>
        </w:trPr>
        <w:tc>
          <w:tcPr>
            <w:tcW w:w="1368"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en-US" w:eastAsia="uk-UA"/>
              </w:rPr>
              <w:t xml:space="preserve"> 46.13</w:t>
            </w:r>
          </w:p>
        </w:tc>
        <w:tc>
          <w:tcPr>
            <w:tcW w:w="8487" w:type="dxa"/>
            <w:gridSpan w:val="3"/>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 xml:space="preserve"> Діяльність посередників у торгівлі деревиною, будівельними матеріалами та санітарно-технічними виробами</w:t>
            </w:r>
          </w:p>
        </w:tc>
      </w:tr>
      <w:tr w:rsidR="001A75FD" w:rsidRPr="001A75FD" w:rsidTr="00C22090">
        <w:tc>
          <w:tcPr>
            <w:tcW w:w="2268" w:type="dxa"/>
            <w:gridSpan w:val="2"/>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p>
        </w:tc>
      </w:tr>
    </w:tbl>
    <w:p w:rsidR="001A75FD" w:rsidRPr="001A75FD" w:rsidRDefault="001A75FD" w:rsidP="001A75F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1A75FD" w:rsidRPr="001A75FD" w:rsidTr="00C22090">
        <w:tc>
          <w:tcPr>
            <w:tcW w:w="9960" w:type="dxa"/>
            <w:gridSpan w:val="2"/>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eastAsia="uk-UA"/>
              </w:rPr>
              <w:t>1</w:t>
            </w:r>
            <w:r w:rsidRPr="001A75FD">
              <w:rPr>
                <w:rFonts w:ascii="Times New Roman" w:eastAsia="Times New Roman" w:hAnsi="Times New Roman" w:cs="Times New Roman"/>
                <w:bCs/>
                <w:sz w:val="20"/>
                <w:szCs w:val="20"/>
                <w:lang w:val="en-US" w:eastAsia="uk-UA"/>
              </w:rPr>
              <w:t>0</w:t>
            </w:r>
            <w:r w:rsidRPr="001A75FD">
              <w:rPr>
                <w:rFonts w:ascii="Times New Roman" w:eastAsia="Times New Roman" w:hAnsi="Times New Roman" w:cs="Times New Roman"/>
                <w:bCs/>
                <w:sz w:val="20"/>
                <w:szCs w:val="20"/>
                <w:lang w:eastAsia="uk-UA"/>
              </w:rPr>
              <w:t>. Банки, що обслуговують емітента</w:t>
            </w:r>
          </w:p>
        </w:tc>
      </w:tr>
      <w:tr w:rsidR="001A75FD" w:rsidRPr="001A75FD" w:rsidTr="00C22090">
        <w:tc>
          <w:tcPr>
            <w:tcW w:w="4920" w:type="dxa"/>
            <w:tcBorders>
              <w:top w:val="nil"/>
              <w:left w:val="nil"/>
              <w:bottom w:val="nil"/>
              <w:right w:val="nil"/>
            </w:tcBorders>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ru-RU" w:eastAsia="uk-UA"/>
              </w:rPr>
              <w:t xml:space="preserve"> </w:t>
            </w:r>
            <w:r w:rsidRPr="001A75FD">
              <w:rPr>
                <w:rFonts w:ascii="Times New Roman" w:eastAsia="Times New Roman" w:hAnsi="Times New Roman" w:cs="Times New Roman"/>
                <w:b/>
                <w:sz w:val="20"/>
                <w:szCs w:val="20"/>
                <w:lang w:val="en-US" w:eastAsia="uk-UA"/>
              </w:rPr>
              <w:t>АКЦІОНЕРНЕ ТОВАРИСТВО "УКРСИББАНК"</w:t>
            </w:r>
          </w:p>
        </w:tc>
      </w:tr>
      <w:tr w:rsidR="001A75FD" w:rsidRPr="001A75FD" w:rsidTr="00C22090">
        <w:tc>
          <w:tcPr>
            <w:tcW w:w="4920" w:type="dxa"/>
            <w:tcBorders>
              <w:top w:val="nil"/>
              <w:left w:val="nil"/>
              <w:bottom w:val="nil"/>
              <w:right w:val="nil"/>
            </w:tcBorders>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en-US" w:eastAsia="uk-UA"/>
              </w:rPr>
              <w:t xml:space="preserve"> 351005</w:t>
            </w:r>
          </w:p>
        </w:tc>
      </w:tr>
      <w:tr w:rsidR="001A75FD" w:rsidRPr="001A75FD" w:rsidTr="00C22090">
        <w:tc>
          <w:tcPr>
            <w:tcW w:w="4920" w:type="dxa"/>
            <w:tcBorders>
              <w:top w:val="nil"/>
              <w:left w:val="nil"/>
              <w:bottom w:val="nil"/>
              <w:right w:val="nil"/>
            </w:tcBorders>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en-US" w:eastAsia="uk-UA"/>
              </w:rPr>
              <w:t xml:space="preserve"> 26007659649900</w:t>
            </w:r>
          </w:p>
        </w:tc>
      </w:tr>
      <w:tr w:rsidR="001A75FD" w:rsidRPr="001A75FD" w:rsidTr="00C22090">
        <w:tc>
          <w:tcPr>
            <w:tcW w:w="4920" w:type="dxa"/>
            <w:tcBorders>
              <w:top w:val="nil"/>
              <w:left w:val="nil"/>
              <w:bottom w:val="nil"/>
              <w:right w:val="nil"/>
            </w:tcBorders>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ru-RU" w:eastAsia="uk-UA"/>
              </w:rPr>
              <w:t xml:space="preserve"> </w:t>
            </w:r>
            <w:r w:rsidRPr="001A75FD">
              <w:rPr>
                <w:rFonts w:ascii="Times New Roman" w:eastAsia="Times New Roman" w:hAnsi="Times New Roman" w:cs="Times New Roman"/>
                <w:b/>
                <w:sz w:val="20"/>
                <w:szCs w:val="20"/>
                <w:lang w:val="en-US" w:eastAsia="uk-UA"/>
              </w:rPr>
              <w:t>АКЦІОНЕРНЕ ТОВАРИСТВО "УКРСИББАНК"</w:t>
            </w:r>
          </w:p>
        </w:tc>
      </w:tr>
      <w:tr w:rsidR="001A75FD" w:rsidRPr="001A75FD" w:rsidTr="00C22090">
        <w:tc>
          <w:tcPr>
            <w:tcW w:w="4920" w:type="dxa"/>
            <w:tcBorders>
              <w:top w:val="nil"/>
              <w:left w:val="nil"/>
              <w:bottom w:val="nil"/>
              <w:right w:val="nil"/>
            </w:tcBorders>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en-US" w:eastAsia="uk-UA"/>
              </w:rPr>
              <w:t xml:space="preserve"> 351005</w:t>
            </w:r>
          </w:p>
        </w:tc>
      </w:tr>
      <w:tr w:rsidR="001A75FD" w:rsidRPr="001A75FD" w:rsidTr="00C22090">
        <w:tc>
          <w:tcPr>
            <w:tcW w:w="4920" w:type="dxa"/>
            <w:tcBorders>
              <w:top w:val="nil"/>
              <w:left w:val="nil"/>
              <w:bottom w:val="nil"/>
              <w:right w:val="nil"/>
            </w:tcBorders>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val="en-US" w:eastAsia="uk-UA"/>
              </w:rPr>
              <w:t xml:space="preserve"> 26007659649900</w:t>
            </w:r>
          </w:p>
        </w:tc>
      </w:tr>
    </w:tbl>
    <w:p w:rsidR="001A75FD" w:rsidRPr="001A75FD" w:rsidRDefault="001A75FD" w:rsidP="001A75FD">
      <w:pPr>
        <w:spacing w:after="0" w:line="240" w:lineRule="auto"/>
        <w:rPr>
          <w:rFonts w:ascii="Times New Roman" w:eastAsia="Times New Roman" w:hAnsi="Times New Roman" w:cs="Times New Roman"/>
          <w:sz w:val="24"/>
          <w:szCs w:val="24"/>
          <w:lang w:val="ru-RU" w:eastAsia="uk-UA"/>
        </w:rPr>
      </w:pPr>
    </w:p>
    <w:p w:rsidR="001A75FD" w:rsidRDefault="001A75FD">
      <w:pPr>
        <w:sectPr w:rsidR="001A75FD" w:rsidSect="001A75FD">
          <w:pgSz w:w="11906" w:h="16838"/>
          <w:pgMar w:top="363" w:right="567" w:bottom="363" w:left="1417" w:header="708" w:footer="708" w:gutter="0"/>
          <w:cols w:space="708"/>
          <w:docGrid w:linePitch="360"/>
        </w:sect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lastRenderedPageBreak/>
        <w:t>18. Опис бізнесу</w:t>
      </w:r>
    </w:p>
    <w:p w:rsidR="001A75FD" w:rsidRPr="001A75FD" w:rsidRDefault="001A75FD" w:rsidP="001A75FD">
      <w:pPr>
        <w:spacing w:after="0" w:line="240" w:lineRule="auto"/>
        <w:jc w:val="center"/>
        <w:rPr>
          <w:rFonts w:ascii="Times New Roman" w:eastAsia="Times New Roman" w:hAnsi="Times New Roman" w:cs="Times New Roman"/>
          <w:b/>
          <w:color w:val="000000"/>
          <w:sz w:val="28"/>
          <w:szCs w:val="28"/>
          <w:lang w:val="en-US" w:eastAsia="uk-UA"/>
        </w:rPr>
      </w:pPr>
    </w:p>
    <w:p w:rsidR="001A75FD" w:rsidRPr="001A75FD" w:rsidRDefault="001A75FD" w:rsidP="001A75FD">
      <w:pPr>
        <w:spacing w:after="0" w:line="240" w:lineRule="auto"/>
        <w:rPr>
          <w:rFonts w:ascii="Times New Roman" w:eastAsia="Times New Roman" w:hAnsi="Times New Roman" w:cs="Times New Roman"/>
          <w:vanish/>
          <w:color w:val="000000"/>
          <w:sz w:val="20"/>
          <w:szCs w:val="20"/>
          <w:lang w:val="en-US" w:eastAsia="uk-UA"/>
        </w:rPr>
      </w:pPr>
      <w:r w:rsidRPr="001A75FD">
        <w:rPr>
          <w:rFonts w:ascii="Times New Roman" w:eastAsia="Times New Roman" w:hAnsi="Times New Roman" w:cs="Times New Roman"/>
          <w:color w:val="000000"/>
          <w:sz w:val="20"/>
          <w:szCs w:val="20"/>
          <w:lang w:val="en-US" w:eastAsia="uk-UA"/>
        </w:rPr>
        <w:t xml:space="preserve"> </w:t>
      </w: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Середньооблікова чисельність працівників облікового складу - 170 осіб.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Середня численність позаштатних працівників - 0 осіб.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Середня численність осіб, які працюють за сумісництвом - 1 особа.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Чисельність працівників, які працюють на умовах неповного робочого часу (дня, тижня) - 0 осіб.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Фонд оплати праці за 2018 рік склав 18977,1 тис.грн.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У 2018 році фонд оплати праці збільшився відносно попереднього звітного періоду на 3911,5 тис.грн.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Емітент є членом ТОВ "Українські будівельні матеріали та вироби", місцезнаходження: Україна, 08160, Київська область, Києво - Святошинський район, с. Гатне, вул. Київська 138 .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Опис діяльності об'єднання інформаційно - консультаційні послуги. Асоціація виконує функції - надання  юридичної підтримки господарської діяльності Замовника у вигляді консультацій з питань дотримання чинного законодавства;</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надання консультацій, висновків, довідок з маркетингових питань, що виникають у Замовника під час здійснення останнім господарської діяльності;</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представлення інтересів Замовника в органах державної влади і місцевого самоврядування;</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надання Замовнику інформації про стан ринку будівельних матеріалів, у тому числі про ціни і якість пропонованих матеріалів;</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пошук та надання інформації щодо обладнання та приладів, необхідних Замовнику;</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сприяння у пошуках інвесторів, фірм-виробників устаткування, одержанні кредитів для розвитку виробництва, включаючи валютні кредити;</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забезпечення координації внутрішньогалузевих поставок сировини та матеріалів для забезпечення стабільності виробництва, а також готової продукції;</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надання допомоги у підготовці та підвищенні кваліфікації кадрів;</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надання рекомендацій щодо норм витрат паливно-енергетичних ресурсів, на замовлення Замовника організує проведення енергетичного аудиту по ефективності використання ресурсів з урахуванням особливостей технологій та режимів роботи виробництва;</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забезпечення проведення маркетингових досліджень ринку будівельних матеріалів, включаючи експорт продукції та імпорт матеріалів та сировини, що не виробляються в Україні;</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організація роботи по включенню продукції Замовника у міждержавні, міжвідомчі угоди з розвитку виробничої кооперації, проекти, що розробляються, фінансуються та впроваджуються міжнародними організаціями;</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визначення  потреб  ринку та можливостей придбання певних товарів;</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здійснення  пошуку оптимального контрагента для продажу та покупки товару;</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проведення  попередніх переговорів по певному виду товару у випадку згоди Замовника на його придбання чи продаж;</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lastRenderedPageBreak/>
        <w:t>- проведення поточних консультацій з Замовником не рідше одного разу на тиждень і інформування Замовника про зміну вартості послуг на ринку будівельних матеріалів;</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формування та організація допомоги у впровадженні науково-технічних програм проведення науково-дослідних та експериментальних робіт;</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надання допомоги з проведення сертифікації продукції, що виробляється підприємством, розробки та затвердження необхідних нормативних документів;</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приймає участь в організації спеціалізованих виставок, ярмарок та аукціонів, семінарів, конференцій, як в Україні, так і за кордоном;</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складає та розсилає інформаційні бюлетені;</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розміщує запити Замовника в комп'ютерний банк даних;</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робить обробку інформації і пошук варіантів необхідної Замовнику інформації;</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систематично протягом терміну дії Договору сповіщає Замовника про наявність інформації, яка цікавить Замовника, шляхом надання консультацій, складання висновків та довідок;</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 надає інформаційно-методологічну допомогу Замовнику з усіх питань, які стосуються діяльності підприємства, систематично надсилає необхідні інструктивні матеріали і літературу з цих питань.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Термін участі емітента в об'єднанні з 02.05.2018 по 31.12.2019. Позиція емітента в структурі об'єднання - стійка.</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Основні види продукції(послуг), за рахунок продажу яких емітент отримав 10 або більше відсотків доходу за звітний рік: цегла керамічна (ДСТУ Б В,2.7-6.1:2008) наступного асортименту: цегла керамічна умовна(розміри 250*120*65мм), цегла потовщена (250*120*88 мм), каміння керамічне (250*120*138 мм). Обсяги виробництва виготовило продукції 22,2 мільйонів умовної цегли  на 49691,3 тис. грн. </w:t>
      </w:r>
      <w:r w:rsidRPr="001A75FD">
        <w:rPr>
          <w:rFonts w:ascii="Courier New" w:eastAsia="Times New Roman" w:hAnsi="Courier New" w:cs="Courier New"/>
          <w:sz w:val="20"/>
          <w:szCs w:val="24"/>
          <w:lang w:eastAsia="uk-UA"/>
        </w:rPr>
        <w:lastRenderedPageBreak/>
        <w:t xml:space="preserve">Середньореалізаційні ціни 1000 шт. умовної цегли 2238,35 грн.. Сума виручки - на суму 46443,6 тис. грн.. Експорту немає. Частка експорту складає 0 %. Перспективні плани розвитку емітента: налагодження договірних відносин з новими промисловими підприємствами. Залежність від сезонних змін: у зимову пору року займаємося ремонтом і обслуговуванням технологічного обладнання та реалізацією готової продукції. Основні ринки збуту: Україна, а саме Дніпропетровський, Запорізький та частково Одеський  регіони. Основні клієнти: ТОВ "Рубікон-Моноліт", ТОВ "Стройсфера Групп", ТОВ В-КП "Проммонтаж-реконструкція", "Житлово-будівельні кооперативи". Основні ризики діяльності емітента: підвищення цін на енергоносії, що несе за собою збільшення ціни на продукцію та прояв загальноєвропейської тенденції відмови від цегли в приватному будівництві на користь газобетонних  блоків. Заходи щодо зменшення ризиків та захисту своєї діяльності: освоєння новітніх технологій, постійне удосконалення виробництва, покращення якості продукції. Заходи розширення виробництва та ринків збуту: на найближчу перспективу емiтент планує розширювати клієнтську базу, постійний пошук нових клієнтів, здійснення переговорів, що забезпечує нам довготривалих партнерів з великими обсягами закупівлі цегли. Канали збуту та методи продажу: ланцюг посередників на шляху проходження товарів від виробника до споживача. На підприємстві одночасно використовуються як прямі ( від виробника до споживача) так і непрямі ( через торгівельні підприємства). Джерела сировини: Сурсько-Покровське родовище суглинків, яке являється сировинною базою для виробництва будівельної цегли.Доступність сировини: Джерела сировини достатньо доступні, що дозволяє безперебійно виконувати замовлення покупців. Динаміка цін на сировину: ціни на сировину коливаються у відповідності до цін на енергоносії (природний газ, електроенергія), запчастини та заробітної плати працівникам.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Особливості стану розвитку галузі виробництва, в якій здійснює діяльність емітент: розвиток галузі по промисловому направленню знаходиться в стані залежності від зовнішніх показників і носить нестабільний характер. Рівень впровадження нових технологій, нових товарів: високий, постійно вдосконалюємо технологічний процес - виробляєма цегла з різною пустотністю поліпшеної якості, підвищуємо марку на тиск і вигин цегли при цьому економимо енерговитрати. Становище емітента на ринку: є найбільшим виробником керамічної цегли в Придніпровському регіоні. Інформація про конкуренцію в галузі: основним конкурентом емітента  на ринку збуту цегли в Дніпропетровському регіоні  являється ПАТ "Синельниківська теплоізоляція", яка виготовляє рядову керамічну цеглу. Особливості продукції(послуг) емітента: всі керамічні вироби пустотілі.По технологічним властивостям і стислості цегла являється ефективною(стислість-140кг/куб.м.)По міцності вироби відповідають маркам 75,100,125,150.Морозовитривалість становить МПЗ-15. Цеглу  можна використовувати для кладки внутрішніх і зовнішніх стін, а також для виготовлення стінових панелів і блоків. Через високу міцність  та естетичний вигляд  керамічні вироби ПРИВАТНОГО АКЦІОНЕРНОГО ТОВАРИСТВА "НОВООЛЕКСАНДРІВСЬКИЙ ЦЕГЕЛЬНИЙ ЗАВОД" використовуються для облицювання фасадів, будівель та споруд, внутрішніх стін, вестибюлів та переходів.</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Перспективні плани розвитку емітента: прийнято рішення про закупівлю та встановлення нового обладнання для пакування цегли згідно ГОСТу. Кількість постачальників за основними видами сировини та матеріалів, що займають більше 10 % у загальному об'ємі постачання: 3, а саме ТОВ "Газова компанія Інвестсервіс", ТОВ "Укравтокомплект ЛТД", АТ ДТЕК "Дніпровські електромережі". Емітент здійснює свою діяльність виключно на території України.</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Придбано основних активiв за останнi 5 рокiв на суму 4315,6 тис. грн. Відчуженя основних активів за останні 5 років не було. Плани щодо інвестицій або придбання, пов'язані з господарською діяльністю :вносити інвестиції за рахунок власних коштів на придбання обладнання для зміни або модернізації технологічного обладнання по виробництву цегли.</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w:t>
      </w:r>
      <w:r w:rsidRPr="001A75FD">
        <w:rPr>
          <w:rFonts w:ascii="Times New Roman" w:eastAsia="Times New Roman" w:hAnsi="Times New Roman" w:cs="Times New Roman"/>
          <w:b/>
          <w:sz w:val="24"/>
          <w:szCs w:val="24"/>
          <w:lang w:eastAsia="uk-UA"/>
        </w:rPr>
        <w:lastRenderedPageBreak/>
        <w:t>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Основні засоби знаходяться за місцезнаходженням Товариства: вулиця Малинова,буд. 35, с. Новоолександрівка, Дніпровський р-н., Днiпропетровська область, 52070.</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Екологічні питання не можуть позначатися на використанні активів  підприємства. Планів капітального будівництва, розширення або удосконалення основних засобів, Товариство немає.</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Істотними проблемами, які впливають на діяльність емітента є заміна фізично зношеного та морально устарілого технологічного обладнання на нове, що потребує значних фінансових витрат. Несвоєчасне усунення цих проблем через недостатність коштів  може паралізувати виробничу діяльність ПРИВАТНОГО АКЦІОНЕРНОГО ТОВАРИСТВА "НОВООЛЕКСАНДРІВСЬКИЙ ЦЕГЕЛЬНИЙ ЗАВОД". Спостерігається значна залежність діяльності акціонерного товариства від законодавчих та економічних обмежень.</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w:t>
      </w: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4.Зниження купівельної спроможності споживачів. 5.Реформи уряду, направлені на розвиток підприємницької діяльності.</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r w:rsidRPr="001A75F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A75FD" w:rsidRPr="001A75FD" w:rsidRDefault="001A75FD" w:rsidP="001A75FD">
      <w:pPr>
        <w:spacing w:after="0" w:line="240" w:lineRule="auto"/>
        <w:rPr>
          <w:rFonts w:ascii="Times New Roman" w:eastAsia="Times New Roman" w:hAnsi="Times New Roman" w:cs="Times New Roman"/>
          <w:b/>
          <w:sz w:val="24"/>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r w:rsidRPr="001A75FD">
        <w:rPr>
          <w:rFonts w:ascii="Courier New" w:eastAsia="Times New Roman" w:hAnsi="Courier New" w:cs="Courier New"/>
          <w:sz w:val="20"/>
          <w:szCs w:val="24"/>
          <w:lang w:eastAsia="uk-UA"/>
        </w:rPr>
        <w:t xml:space="preserve">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w:t>
      </w:r>
      <w:r w:rsidRPr="001A75FD">
        <w:rPr>
          <w:rFonts w:ascii="Courier New" w:eastAsia="Times New Roman" w:hAnsi="Courier New" w:cs="Courier New"/>
          <w:sz w:val="20"/>
          <w:szCs w:val="24"/>
          <w:lang w:eastAsia="uk-UA"/>
        </w:rPr>
        <w:lastRenderedPageBreak/>
        <w:t>Аналітична довідка щодо інформації про результати та аналіз господарювання емітента за останні три роки фахівцями емітента не складалася.</w:t>
      </w: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Pr="001A75FD" w:rsidRDefault="001A75FD" w:rsidP="001A75FD">
      <w:pPr>
        <w:spacing w:after="0" w:line="240" w:lineRule="auto"/>
        <w:rPr>
          <w:rFonts w:ascii="Courier New" w:eastAsia="Times New Roman" w:hAnsi="Courier New" w:cs="Courier New"/>
          <w:sz w:val="20"/>
          <w:szCs w:val="24"/>
          <w:lang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1A75FD">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1A75FD" w:rsidRPr="001A75FD" w:rsidTr="00C22090">
        <w:tc>
          <w:tcPr>
            <w:tcW w:w="297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sz w:val="20"/>
                <w:szCs w:val="20"/>
                <w:lang w:eastAsia="uk-UA"/>
              </w:rPr>
              <w:t>Персональний склад</w:t>
            </w:r>
          </w:p>
        </w:tc>
      </w:tr>
      <w:tr w:rsidR="001A75FD" w:rsidRPr="001A75FD" w:rsidTr="00C22090">
        <w:tc>
          <w:tcPr>
            <w:tcW w:w="297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Голова правління, чотири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Голова правління Приймаченко Володимир Сергійович, член правління Дичек Галина Богданівна,член правління Жилка Віктор Анатолійович,член правління Сьоміна Тетяна Миколаївна,член правління Ніколаєвський Юрій Миколайович</w:t>
            </w:r>
          </w:p>
        </w:tc>
      </w:tr>
      <w:tr w:rsidR="001A75FD" w:rsidRPr="001A75FD" w:rsidTr="00C22090">
        <w:tc>
          <w:tcPr>
            <w:tcW w:w="297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Голова наглядової ради, 2 члена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Голова наглядової ради Бадяєв Валерій Григорович,член наглядової ради Приймаченко Сергій Володимирович,член наглядової ради Бєльдєй Віктор Харитонович.</w:t>
            </w:r>
          </w:p>
        </w:tc>
      </w:tr>
      <w:tr w:rsidR="001A75FD" w:rsidRPr="001A75FD" w:rsidTr="00C22090">
        <w:tc>
          <w:tcPr>
            <w:tcW w:w="297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Голова Ревiзiйної комiсiї та два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Голова Ревiзiйної комiсiї  Мілевська Любов Олексіївна, членів ревізійної комісії не було обрано</w:t>
            </w:r>
          </w:p>
        </w:tc>
      </w:tr>
      <w:tr w:rsidR="001A75FD" w:rsidRPr="001A75FD" w:rsidTr="00C22090">
        <w:tc>
          <w:tcPr>
            <w:tcW w:w="297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Загальні збори акціонерів, що відбулися 13.04.2018 р.:Wienerberger  International N.V., Єсауленко Іван Іванович, Чернишова Валентина Іванівна, Приймаченко Сергій Володимирович, Ніколаєвський Юрій Миколайович, Приймаченко Володимир Сергійович, Приймаченко Дмитро Володимирович</w:t>
            </w: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Default="001A75FD">
      <w:pPr>
        <w:sectPr w:rsidR="001A75FD" w:rsidSect="001A75FD">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A75FD" w:rsidRPr="001A75FD" w:rsidTr="00C22090">
        <w:tc>
          <w:tcPr>
            <w:tcW w:w="9720" w:type="dxa"/>
            <w:tcMar>
              <w:top w:w="60" w:type="dxa"/>
              <w:left w:w="60" w:type="dxa"/>
              <w:bottom w:w="60" w:type="dxa"/>
              <w:right w:w="60" w:type="dxa"/>
            </w:tcMar>
            <w:vAlign w:val="center"/>
          </w:tcPr>
          <w:p w:rsidR="001A75FD" w:rsidRPr="001A75FD" w:rsidRDefault="001A75FD" w:rsidP="001A75FD">
            <w:pPr>
              <w:spacing w:after="0" w:line="240" w:lineRule="auto"/>
              <w:ind w:left="-210"/>
              <w:jc w:val="center"/>
              <w:rPr>
                <w:rFonts w:ascii="Times New Roman" w:eastAsia="Times New Roman" w:hAnsi="Times New Roman" w:cs="Times New Roman"/>
                <w:b/>
                <w:bCs/>
                <w:sz w:val="28"/>
                <w:szCs w:val="28"/>
                <w:lang w:eastAsia="uk-UA"/>
              </w:rPr>
            </w:pPr>
            <w:r w:rsidRPr="001A75FD">
              <w:rPr>
                <w:rFonts w:ascii="Times New Roman" w:eastAsia="Times New Roman" w:hAnsi="Times New Roman" w:cs="Times New Roman"/>
                <w:b/>
                <w:color w:val="000000"/>
                <w:sz w:val="28"/>
                <w:szCs w:val="28"/>
                <w:lang w:val="en-US" w:eastAsia="uk-UA"/>
              </w:rPr>
              <w:lastRenderedPageBreak/>
              <w:t>V</w:t>
            </w:r>
            <w:r w:rsidRPr="001A75FD">
              <w:rPr>
                <w:rFonts w:ascii="Times New Roman" w:eastAsia="Times New Roman" w:hAnsi="Times New Roman" w:cs="Times New Roman"/>
                <w:b/>
                <w:color w:val="000000"/>
                <w:sz w:val="28"/>
                <w:szCs w:val="28"/>
                <w:lang w:eastAsia="uk-UA"/>
              </w:rPr>
              <w:t>. Інформація про посадових осіб емітента</w:t>
            </w:r>
          </w:p>
        </w:tc>
      </w:tr>
      <w:tr w:rsidR="001A75FD" w:rsidRPr="001A75FD" w:rsidTr="00C22090">
        <w:tc>
          <w:tcPr>
            <w:tcW w:w="9720" w:type="dxa"/>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sz w:val="24"/>
                <w:szCs w:val="24"/>
                <w:lang w:eastAsia="uk-UA"/>
              </w:rPr>
            </w:pPr>
            <w:r w:rsidRPr="001A75F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Pr="001A75FD" w:rsidRDefault="001A75FD" w:rsidP="001A75FD">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Голова Наглядової ради (акціонер)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Бадяєв Валерій Григорович</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1951</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16</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ТОВ "Діалог"</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04341376</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директор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31.03.2017 3 роки</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16 років. Посади, які особа обіймала протягом останніх 5 років: Голова Наглядової ради.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Член Наглядової ради (акціонер)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Приймаченко Сергій Володимирович</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1983</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10</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Навчання у вищому навчальному закладі</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p>
          <w:p w:rsidR="001A75FD" w:rsidRPr="001A75FD" w:rsidRDefault="001A75FD" w:rsidP="001A75FD">
            <w:pPr>
              <w:spacing w:after="0" w:line="240" w:lineRule="auto"/>
              <w:rPr>
                <w:rFonts w:ascii="Times New Roman" w:eastAsia="Times New Roman" w:hAnsi="Times New Roman" w:cs="Times New Roman"/>
                <w:sz w:val="20"/>
                <w:szCs w:val="24"/>
                <w:lang w:eastAsia="uk-UA"/>
              </w:rPr>
            </w:pP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31.03.2017 3 роки</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10 років. Посади, які особа обіймала протягом останніх 5 років: заступник начальника цеху, заступник Голови правління по виробництву,член Наглядової ради .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Член Наглядової ради (акціонер)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Бєльдєй Віктор Харитонович</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1948</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27</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ВАТ "НЦЗ"</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00290280</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механік автотранспортної дільниці</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31.03.2017 3 роки</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27 років. Посади, які особа обіймала протягом останніх 5 років: член Наглядової ради.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Голова Правління</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Приймаченко Володимир Сергійович</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1950</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35</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lastRenderedPageBreak/>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Дніпропетровське обласне управління будматеріалів</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д/н</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головний механік</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28.03.2014 5 років</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Розмiр виплаченої винагороди у 2018 році 337853,26  грн. , в натуральнiй формi не виплачувалась. Непогашених судимостей за посадовi або корисливi злочини не має. Загальний стаж роботи 35 років. Посади, які особа обіймала протягом останніх 5 років: голова Правління.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Член Правління, Головний бухгалтер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Дичек Галина Богданівна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1968</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14</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Завод "Запоріжсталь"</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00191230</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бухгалтер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28.03.2014 5 років</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Розмiр виплаченої винагороди у 2018 році 166951,92 грн., в натуральнiй формi не виплачувалась. Непогашених судимостей за посадовi або корисливi злочини не має. Загальний стаж роботи 14 років. Посади, які особа обіймала протягом останніх 5 років:член правління, головний бухгалтер.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Член Правління</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Жилка Віктор Анатолійович</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1975</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15</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Орендно-кооперативне господарство "Сура"</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д/н</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слюсар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28.03.2014 5 років</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15 років. Посади, які особа обіймала протягом останніх 5 років: член правління, механік цеха керамічної цегли.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Член Правління</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Сьоміна Тетяна Миколаївна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1962</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25</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Проектний інститут "Цивільпроект"</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д/н</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інженер</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28.03.2014 5 років</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25 років. Посади, які особа обіймала протягом останніх 5 років:Заступник голови правління по комерції та збуту, член правління .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Член Правління</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 xml:space="preserve">2) Прізвище, ім’я, по батькові фізичної особи або повне найменування </w:t>
            </w:r>
            <w:r w:rsidRPr="001A75FD">
              <w:rPr>
                <w:rFonts w:ascii="Times New Roman" w:eastAsia="Times New Roman" w:hAnsi="Times New Roman" w:cs="Times New Roman"/>
                <w:b/>
                <w:sz w:val="20"/>
                <w:szCs w:val="24"/>
                <w:lang w:eastAsia="uk-UA"/>
              </w:rPr>
              <w:lastRenderedPageBreak/>
              <w:t>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lastRenderedPageBreak/>
              <w:t>Ніколаєвський Юрій Миколайович</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lastRenderedPageBreak/>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1963</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28</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ВАТ "НЦЗ"</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00290280</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головний енергетик</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28.03.2014 5 років</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28 років. Посади, які особа обіймала протягом останніх 5 років:член правління ,головний інженер .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1) Посада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Голова Ревізійної комісії</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Мілевська Любов Олексіївна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 xml:space="preserve"> </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1963</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5) Освіта**</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15</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Опитно-експерементальний завод "Техоснастка"</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33517853</w:t>
            </w:r>
          </w:p>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інженер по охороні праці і навколишнього середовища.</w:t>
            </w:r>
          </w:p>
        </w:tc>
      </w:tr>
      <w:tr w:rsidR="001A75FD" w:rsidRPr="001A75FD" w:rsidTr="00C22090">
        <w:tblPrEx>
          <w:tblCellMar>
            <w:top w:w="0" w:type="dxa"/>
            <w:bottom w:w="0" w:type="dxa"/>
          </w:tblCellMar>
        </w:tblPrEx>
        <w:tc>
          <w:tcPr>
            <w:tcW w:w="3968" w:type="dxa"/>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1A75FD" w:rsidRPr="001A75FD" w:rsidRDefault="001A75FD" w:rsidP="001A75FD">
            <w:pPr>
              <w:spacing w:after="0" w:line="240" w:lineRule="auto"/>
              <w:rPr>
                <w:rFonts w:ascii="Times New Roman" w:eastAsia="Times New Roman" w:hAnsi="Times New Roman" w:cs="Times New Roman"/>
                <w:sz w:val="20"/>
                <w:szCs w:val="24"/>
                <w:lang w:eastAsia="uk-UA"/>
              </w:rPr>
            </w:pPr>
            <w:r w:rsidRPr="001A75FD">
              <w:rPr>
                <w:rFonts w:ascii="Times New Roman" w:eastAsia="Times New Roman" w:hAnsi="Times New Roman" w:cs="Times New Roman"/>
                <w:sz w:val="20"/>
                <w:szCs w:val="24"/>
                <w:lang w:eastAsia="uk-UA"/>
              </w:rPr>
              <w:t>28.03.2014 5 років</w:t>
            </w:r>
          </w:p>
        </w:tc>
      </w:tr>
    </w:tbl>
    <w:p w:rsidR="001A75FD" w:rsidRPr="001A75FD" w:rsidRDefault="001A75FD" w:rsidP="001A75FD">
      <w:pPr>
        <w:spacing w:after="0" w:line="240" w:lineRule="auto"/>
        <w:rPr>
          <w:rFonts w:ascii="Times New Roman" w:eastAsia="Times New Roman" w:hAnsi="Times New Roman" w:cs="Times New Roman"/>
          <w:b/>
          <w:sz w:val="20"/>
          <w:szCs w:val="24"/>
          <w:lang w:eastAsia="uk-UA"/>
        </w:rPr>
      </w:pPr>
      <w:r w:rsidRPr="001A75FD">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15 років. Посади, які особа обіймала протягом останніх 5 років: Заступник головного бухгалтера, Голова Ревізійної комісії. Особа не обіймає посади на інших підприємствах.</w:t>
      </w:r>
    </w:p>
    <w:p w:rsidR="001A75FD" w:rsidRPr="001A75FD" w:rsidRDefault="001A75FD" w:rsidP="001A75FD">
      <w:pPr>
        <w:spacing w:after="0" w:line="240" w:lineRule="auto"/>
        <w:rPr>
          <w:rFonts w:ascii="Times New Roman" w:eastAsia="Times New Roman" w:hAnsi="Times New Roman" w:cs="Times New Roman"/>
          <w:b/>
          <w:sz w:val="20"/>
          <w:szCs w:val="24"/>
          <w:lang w:eastAsia="uk-UA"/>
        </w:rPr>
      </w:pPr>
    </w:p>
    <w:p w:rsidR="001A75FD" w:rsidRPr="001A75FD" w:rsidRDefault="001A75FD" w:rsidP="001A75FD">
      <w:pPr>
        <w:spacing w:after="0" w:line="240" w:lineRule="auto"/>
        <w:rPr>
          <w:rFonts w:ascii="Times New Roman" w:eastAsia="Times New Roman" w:hAnsi="Times New Roman" w:cs="Times New Roman"/>
          <w:sz w:val="20"/>
          <w:szCs w:val="24"/>
          <w:lang w:eastAsia="uk-UA"/>
        </w:rPr>
      </w:pPr>
    </w:p>
    <w:p w:rsidR="001A75FD" w:rsidRDefault="001A75FD">
      <w:pPr>
        <w:sectPr w:rsidR="001A75FD" w:rsidSect="001A75F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A75FD" w:rsidRPr="001A75FD" w:rsidTr="00C22090">
        <w:trPr>
          <w:trHeight w:val="463"/>
        </w:trPr>
        <w:tc>
          <w:tcPr>
            <w:tcW w:w="15480" w:type="dxa"/>
            <w:tcMar>
              <w:top w:w="60" w:type="dxa"/>
              <w:left w:w="60" w:type="dxa"/>
              <w:bottom w:w="60" w:type="dxa"/>
              <w:right w:w="60" w:type="dxa"/>
            </w:tcMar>
            <w:vAlign w:val="center"/>
          </w:tcPr>
          <w:p w:rsidR="001A75FD" w:rsidRPr="001A75FD" w:rsidRDefault="001A75FD" w:rsidP="001A75FD">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1A75FD">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1A75FD" w:rsidRPr="001A75FD" w:rsidRDefault="001A75FD" w:rsidP="001A75FD">
            <w:pPr>
              <w:spacing w:after="0" w:line="240" w:lineRule="auto"/>
              <w:rPr>
                <w:rFonts w:ascii="Times New Roman" w:eastAsia="Times New Roman" w:hAnsi="Times New Roman" w:cs="Times New Roman"/>
                <w:b/>
                <w:bCs/>
                <w:sz w:val="24"/>
                <w:szCs w:val="24"/>
                <w:lang w:val="ru-RU" w:eastAsia="uk-UA"/>
              </w:rPr>
            </w:pPr>
          </w:p>
        </w:tc>
      </w:tr>
    </w:tbl>
    <w:p w:rsidR="001A75FD" w:rsidRPr="001A75FD" w:rsidRDefault="001A75FD" w:rsidP="001A75F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1A75FD" w:rsidRPr="001A75FD" w:rsidTr="00C22090">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1A75FD" w:rsidRPr="001A75FD" w:rsidRDefault="001A75FD" w:rsidP="001A75FD">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Кількість за видами акцій</w:t>
            </w:r>
          </w:p>
        </w:tc>
      </w:tr>
      <w:tr w:rsidR="001A75FD" w:rsidRPr="001A75FD" w:rsidTr="00C22090">
        <w:tc>
          <w:tcPr>
            <w:tcW w:w="2192" w:type="dxa"/>
            <w:vMerge/>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прості іменні</w:t>
            </w:r>
          </w:p>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 xml:space="preserve">  </w:t>
            </w:r>
            <w:r w:rsidRPr="001A75FD">
              <w:rPr>
                <w:rFonts w:ascii="Times New Roman" w:eastAsia="Times New Roman" w:hAnsi="Times New Roman" w:cs="Times New Roman"/>
                <w:b/>
                <w:bCs/>
                <w:sz w:val="20"/>
                <w:szCs w:val="20"/>
                <w:lang w:eastAsia="uk-UA"/>
              </w:rPr>
              <w:t>Привілейовані</w:t>
            </w:r>
          </w:p>
          <w:p w:rsidR="001A75FD" w:rsidRPr="001A75FD" w:rsidRDefault="001A75FD" w:rsidP="001A75FD">
            <w:pPr>
              <w:spacing w:after="0" w:line="240" w:lineRule="auto"/>
              <w:ind w:left="-243"/>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іменні</w:t>
            </w:r>
          </w:p>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7</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Бадяєв Валерій Григорович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0.012099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Приймаченко Сергій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17042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4.909399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17042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Бєльдєй Віктор Харитонович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889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0.2561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889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Голова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Приймаченко Володимир Сергійович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74516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21.466309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74516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Дичек Галина Богданівна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0.018148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Жилка Віктор Анатолійович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0.018148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Сьоміна Тетяна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0.006049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Член правлiння</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Ніколаєвський Юрій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14201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4.090974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14201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Голова Ревiзiйної комiсiї</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Мілевська Любов Олексіївна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0.018148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75FD" w:rsidRPr="001A75FD" w:rsidRDefault="001A75FD" w:rsidP="001A75FD">
            <w:pPr>
              <w:spacing w:after="0" w:line="240" w:lineRule="auto"/>
              <w:jc w:val="right"/>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106900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30.79537925273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106900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0</w:t>
            </w:r>
          </w:p>
        </w:tc>
      </w:tr>
    </w:tbl>
    <w:p w:rsidR="001A75FD" w:rsidRPr="001A75FD" w:rsidRDefault="001A75FD" w:rsidP="001A75FD">
      <w:pPr>
        <w:spacing w:after="0" w:line="240" w:lineRule="auto"/>
        <w:rPr>
          <w:rFonts w:ascii="Times New Roman" w:eastAsia="Times New Roman" w:hAnsi="Times New Roman" w:cs="Times New Roman"/>
          <w:sz w:val="24"/>
          <w:szCs w:val="24"/>
          <w:lang w:val="en-US" w:eastAsia="uk-UA"/>
        </w:rPr>
      </w:pPr>
    </w:p>
    <w:p w:rsidR="001A75FD" w:rsidRDefault="001A75FD">
      <w:pPr>
        <w:sectPr w:rsidR="001A75FD" w:rsidSect="001A75FD">
          <w:pgSz w:w="16838" w:h="11906" w:orient="landscape"/>
          <w:pgMar w:top="1417" w:right="363" w:bottom="850" w:left="363"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1A75F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ab/>
        <w:t xml:space="preserve">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t>2. Інформація про розвиток емітента.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Ключовим напрямком дiяльностi Товариства є виготовлення керамічної цегли наступного асортименту: цегла керамічна одинарна, цегла потовщена та цегла подвійна. Основні етапи розвитку Товариства . Основні етапи розвитку Товариства: 1. вирішення кадрового питання  по залученню молодих спеціалістів на підприємство; 2. покращення праці на підприємстві та збільшення об`єму  запаса сировини за рахунок придбаного грузовий автомобіль МАЗ(самоскид). У 2018 році було докладено максимум зусиль для збереження виробничих потужностей та кваліфікованого персоналу з метою успішної та ефективної праці у 2019 році.</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1A75FD">
        <w:rPr>
          <w:rFonts w:ascii="Times New Roman" w:eastAsia="Times New Roman" w:hAnsi="Times New Roman" w:cs="Times New Roman"/>
          <w:b/>
          <w:color w:val="000000"/>
          <w:sz w:val="28"/>
          <w:szCs w:val="24"/>
          <w:lang w:eastAsia="ru-RU"/>
        </w:rPr>
        <w:t xml:space="preserve">3. </w:t>
      </w:r>
      <w:r w:rsidRPr="001A75FD">
        <w:rPr>
          <w:rFonts w:ascii="Times New Roman" w:eastAsia="Times New Roman" w:hAnsi="Times New Roman" w:cs="Times New Roman"/>
          <w:b/>
          <w:color w:val="000000"/>
          <w:sz w:val="28"/>
          <w:szCs w:val="28"/>
          <w:lang w:val="ru-RU" w:eastAsia="ru-RU"/>
        </w:rPr>
        <w:t>Інформація</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про</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укладення</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деривативів</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або</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вчинення</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правочинів</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щодо</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похідних</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цінних</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паперів</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емітентом</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якщо</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це</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впливає</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на</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оцінку</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його</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активів</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зобов</w:t>
      </w:r>
      <w:r w:rsidRPr="001A75FD">
        <w:rPr>
          <w:rFonts w:ascii="Times New Roman" w:eastAsia="Times New Roman" w:hAnsi="Times New Roman" w:cs="Times New Roman"/>
          <w:b/>
          <w:color w:val="000000"/>
          <w:sz w:val="28"/>
          <w:szCs w:val="28"/>
          <w:lang w:val="en-US" w:eastAsia="ru-RU"/>
        </w:rPr>
        <w:t>'</w:t>
      </w:r>
      <w:r w:rsidRPr="001A75FD">
        <w:rPr>
          <w:rFonts w:ascii="Times New Roman" w:eastAsia="Times New Roman" w:hAnsi="Times New Roman" w:cs="Times New Roman"/>
          <w:b/>
          <w:color w:val="000000"/>
          <w:sz w:val="28"/>
          <w:szCs w:val="28"/>
          <w:lang w:val="ru-RU" w:eastAsia="ru-RU"/>
        </w:rPr>
        <w:t>язань</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фінансового</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стану</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і</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доходів</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або</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витрат</w:t>
      </w:r>
      <w:r w:rsidRPr="001A75FD">
        <w:rPr>
          <w:rFonts w:ascii="Times New Roman" w:eastAsia="Times New Roman" w:hAnsi="Times New Roman" w:cs="Times New Roman"/>
          <w:b/>
          <w:color w:val="000000"/>
          <w:sz w:val="28"/>
          <w:szCs w:val="28"/>
          <w:lang w:val="en-US" w:eastAsia="ru-RU"/>
        </w:rPr>
        <w:t xml:space="preserve"> </w:t>
      </w:r>
      <w:r w:rsidRPr="001A75FD">
        <w:rPr>
          <w:rFonts w:ascii="Times New Roman" w:eastAsia="Times New Roman" w:hAnsi="Times New Roman" w:cs="Times New Roman"/>
          <w:b/>
          <w:color w:val="000000"/>
          <w:sz w:val="28"/>
          <w:szCs w:val="28"/>
          <w:lang w:val="ru-RU" w:eastAsia="ru-RU"/>
        </w:rPr>
        <w:t>емітента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after="0" w:line="240" w:lineRule="auto"/>
        <w:jc w:val="center"/>
        <w:rPr>
          <w:rFonts w:ascii="Times New Roman" w:eastAsia="Times New Roman" w:hAnsi="Times New Roman" w:cs="Times New Roman"/>
          <w:b/>
          <w:color w:val="000000"/>
          <w:sz w:val="28"/>
          <w:szCs w:val="28"/>
          <w:lang w:eastAsia="uk-UA"/>
        </w:rPr>
      </w:pPr>
      <w:r w:rsidRPr="001A75F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b/>
          <w:color w:val="000000"/>
          <w:sz w:val="28"/>
          <w:szCs w:val="28"/>
          <w:lang w:val="en-US" w:eastAsia="uk-UA"/>
        </w:rPr>
        <w:t>2</w:t>
      </w:r>
      <w:r w:rsidRPr="001A75FD">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 xml:space="preserve">кредитний ризик: товариство може зазнати збитків у разі невиконання фінансових зобов'язань контрагентами (дебіторами).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нестабільність, суперечливість законодавства;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непередбачені дії державних органів;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непередбачені дії конкурентів.</w:t>
      </w: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1A75FD" w:rsidRPr="001A75FD" w:rsidRDefault="001A75FD" w:rsidP="001A75FD">
      <w:pPr>
        <w:spacing w:after="0" w:line="240" w:lineRule="auto"/>
        <w:jc w:val="center"/>
        <w:rPr>
          <w:rFonts w:ascii="Times New Roman" w:eastAsia="Times New Roman" w:hAnsi="Times New Roman" w:cs="Times New Roman"/>
          <w:b/>
          <w:sz w:val="28"/>
          <w:szCs w:val="28"/>
          <w:lang w:val="ru-RU" w:eastAsia="uk-UA"/>
        </w:rPr>
      </w:pPr>
      <w:r w:rsidRPr="001A75FD">
        <w:rPr>
          <w:rFonts w:ascii="Times New Roman" w:eastAsia="Times New Roman" w:hAnsi="Times New Roman" w:cs="Times New Roman"/>
          <w:b/>
          <w:color w:val="000000"/>
          <w:sz w:val="28"/>
          <w:szCs w:val="28"/>
          <w:lang w:val="ru-RU" w:eastAsia="uk-UA"/>
        </w:rPr>
        <w:t>1) в</w:t>
      </w:r>
      <w:r w:rsidRPr="001A75F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"НОВОOЛЕКСАНДРІВСЬКИЙ ЦЕГЕЛЬНИЙ ЗАВОД"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after="0" w:line="240" w:lineRule="auto"/>
        <w:jc w:val="center"/>
        <w:rPr>
          <w:rFonts w:ascii="Times New Roman" w:eastAsia="Times New Roman" w:hAnsi="Times New Roman" w:cs="Times New Roman"/>
          <w:b/>
          <w:sz w:val="28"/>
          <w:szCs w:val="28"/>
          <w:lang w:eastAsia="uk-UA"/>
        </w:rPr>
      </w:pPr>
      <w:r w:rsidRPr="001A75FD">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r w:rsidRPr="001A75FD">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"НЦЗ"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after="0" w:line="240" w:lineRule="auto"/>
        <w:jc w:val="center"/>
        <w:rPr>
          <w:rFonts w:ascii="Times New Roman" w:eastAsia="Times New Roman" w:hAnsi="Times New Roman" w:cs="Times New Roman"/>
          <w:b/>
          <w:sz w:val="28"/>
          <w:szCs w:val="28"/>
          <w:lang w:eastAsia="uk-UA"/>
        </w:rPr>
      </w:pPr>
      <w:r w:rsidRPr="001A75FD">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r w:rsidRPr="001A75FD">
        <w:rPr>
          <w:rFonts w:ascii="Times New Roman" w:eastAsia="Times New Roman" w:hAnsi="Times New Roman" w:cs="Times New Roman"/>
          <w:sz w:val="20"/>
          <w:szCs w:val="20"/>
          <w:lang w:val="en-US" w:eastAsia="uk-UA"/>
        </w:rPr>
        <w:t>Практика корпоративного управління, що застосовуються Товариством в своїй діяльності, визначена чинним законодавством України та Статутом Товариства. Будь-яка інша практика корпоративного управління (понад визначені законодавством вимоги) не застосовується.</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after="0" w:line="240" w:lineRule="auto"/>
        <w:jc w:val="center"/>
        <w:rPr>
          <w:rFonts w:ascii="Times New Roman" w:eastAsia="Times New Roman" w:hAnsi="Times New Roman" w:cs="Times New Roman"/>
          <w:b/>
          <w:sz w:val="28"/>
          <w:szCs w:val="28"/>
          <w:lang w:eastAsia="uk-UA"/>
        </w:rPr>
      </w:pPr>
      <w:r w:rsidRPr="001A75FD">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r w:rsidRPr="001A75FD">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1A75FD" w:rsidRDefault="001A75FD">
      <w:pPr>
        <w:sectPr w:rsidR="001A75FD" w:rsidSect="001A75F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A75FD" w:rsidRPr="001A75FD" w:rsidTr="00C22090">
        <w:trPr>
          <w:trHeight w:val="463"/>
        </w:trPr>
        <w:tc>
          <w:tcPr>
            <w:tcW w:w="97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4"/>
                <w:szCs w:val="24"/>
                <w:lang w:val="ru-RU" w:eastAsia="uk-UA"/>
              </w:rPr>
            </w:pPr>
            <w:r w:rsidRPr="001A75FD">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1A75FD">
              <w:rPr>
                <w:rFonts w:ascii="Times New Roman" w:eastAsia="Times New Roman" w:hAnsi="Times New Roman" w:cs="Times New Roman"/>
                <w:b/>
                <w:color w:val="000000"/>
                <w:sz w:val="28"/>
                <w:szCs w:val="28"/>
                <w:lang w:val="ru-RU" w:eastAsia="uk-UA"/>
              </w:rPr>
              <w:t xml:space="preserve"> ( учасників )</w:t>
            </w:r>
          </w:p>
        </w:tc>
      </w:tr>
    </w:tbl>
    <w:p w:rsidR="001A75FD" w:rsidRPr="001A75FD" w:rsidRDefault="001A75FD" w:rsidP="001A75F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9"/>
        <w:gridCol w:w="3941"/>
      </w:tblGrid>
      <w:tr w:rsidR="001A75FD" w:rsidRPr="001A75FD" w:rsidTr="00C22090">
        <w:tc>
          <w:tcPr>
            <w:tcW w:w="2257" w:type="dxa"/>
            <w:vMerge w:val="restart"/>
            <w:shd w:val="clear" w:color="auto" w:fill="auto"/>
            <w:vAlign w:val="center"/>
          </w:tcPr>
          <w:p w:rsidR="001A75FD" w:rsidRPr="001A75FD" w:rsidRDefault="001A75FD" w:rsidP="001A75FD">
            <w:pPr>
              <w:tabs>
                <w:tab w:val="left" w:pos="10620"/>
              </w:tabs>
              <w:jc w:val="center"/>
              <w:rPr>
                <w:b/>
                <w:szCs w:val="24"/>
                <w:lang w:val="en-US"/>
              </w:rPr>
            </w:pPr>
            <w:r w:rsidRPr="001A75FD">
              <w:rPr>
                <w:b/>
                <w:szCs w:val="24"/>
                <w:lang w:val="en-US"/>
              </w:rPr>
              <w:t>Вид загальних зборів</w:t>
            </w:r>
          </w:p>
        </w:tc>
        <w:tc>
          <w:tcPr>
            <w:tcW w:w="3939" w:type="dxa"/>
            <w:shd w:val="clear" w:color="auto" w:fill="auto"/>
          </w:tcPr>
          <w:p w:rsidR="001A75FD" w:rsidRPr="001A75FD" w:rsidRDefault="001A75FD" w:rsidP="001A75FD">
            <w:pPr>
              <w:tabs>
                <w:tab w:val="left" w:pos="10620"/>
              </w:tabs>
              <w:jc w:val="center"/>
              <w:rPr>
                <w:b/>
                <w:szCs w:val="24"/>
                <w:lang w:val="en-US"/>
              </w:rPr>
            </w:pPr>
            <w:r w:rsidRPr="001A75FD">
              <w:rPr>
                <w:b/>
                <w:szCs w:val="24"/>
                <w:lang w:val="en-US"/>
              </w:rPr>
              <w:t>Чергові</w:t>
            </w:r>
          </w:p>
        </w:tc>
        <w:tc>
          <w:tcPr>
            <w:tcW w:w="3941" w:type="dxa"/>
            <w:shd w:val="clear" w:color="auto" w:fill="auto"/>
          </w:tcPr>
          <w:p w:rsidR="001A75FD" w:rsidRPr="001A75FD" w:rsidRDefault="001A75FD" w:rsidP="001A75FD">
            <w:pPr>
              <w:tabs>
                <w:tab w:val="left" w:pos="10620"/>
              </w:tabs>
              <w:jc w:val="center"/>
              <w:rPr>
                <w:b/>
                <w:szCs w:val="24"/>
                <w:lang w:val="en-US"/>
              </w:rPr>
            </w:pPr>
            <w:r w:rsidRPr="001A75FD">
              <w:rPr>
                <w:b/>
                <w:szCs w:val="24"/>
                <w:lang w:val="en-US"/>
              </w:rPr>
              <w:t>Позачергові</w:t>
            </w:r>
          </w:p>
        </w:tc>
      </w:tr>
      <w:tr w:rsidR="001A75FD" w:rsidRPr="001A75FD" w:rsidTr="00C22090">
        <w:tc>
          <w:tcPr>
            <w:tcW w:w="2257" w:type="dxa"/>
            <w:vMerge/>
            <w:shd w:val="clear" w:color="auto" w:fill="auto"/>
            <w:vAlign w:val="center"/>
          </w:tcPr>
          <w:p w:rsidR="001A75FD" w:rsidRPr="001A75FD" w:rsidRDefault="001A75FD" w:rsidP="001A75FD">
            <w:pPr>
              <w:tabs>
                <w:tab w:val="left" w:pos="10620"/>
              </w:tabs>
              <w:jc w:val="center"/>
              <w:rPr>
                <w:szCs w:val="24"/>
                <w:lang w:val="en-US"/>
              </w:rPr>
            </w:pPr>
          </w:p>
        </w:tc>
        <w:tc>
          <w:tcPr>
            <w:tcW w:w="3939" w:type="dxa"/>
            <w:shd w:val="clear" w:color="auto" w:fill="auto"/>
          </w:tcPr>
          <w:p w:rsidR="001A75FD" w:rsidRPr="001A75FD" w:rsidRDefault="001A75FD" w:rsidP="001A75FD">
            <w:pPr>
              <w:tabs>
                <w:tab w:val="left" w:pos="10620"/>
              </w:tabs>
              <w:jc w:val="center"/>
              <w:rPr>
                <w:szCs w:val="24"/>
                <w:lang w:val="en-US"/>
              </w:rPr>
            </w:pPr>
            <w:r w:rsidRPr="001A75FD">
              <w:rPr>
                <w:szCs w:val="24"/>
                <w:lang w:val="en-US"/>
              </w:rPr>
              <w:t>X</w:t>
            </w:r>
          </w:p>
        </w:tc>
        <w:tc>
          <w:tcPr>
            <w:tcW w:w="3941" w:type="dxa"/>
            <w:shd w:val="clear" w:color="auto" w:fill="auto"/>
          </w:tcPr>
          <w:p w:rsidR="001A75FD" w:rsidRPr="001A75FD" w:rsidRDefault="001A75FD" w:rsidP="001A75FD">
            <w:pPr>
              <w:tabs>
                <w:tab w:val="left" w:pos="10620"/>
              </w:tabs>
              <w:jc w:val="center"/>
              <w:rPr>
                <w:szCs w:val="24"/>
                <w:lang w:val="en-US"/>
              </w:rPr>
            </w:pPr>
            <w:r w:rsidRPr="001A75FD">
              <w:rPr>
                <w:szCs w:val="24"/>
                <w:lang w:val="en-US"/>
              </w:rPr>
              <w:t xml:space="preserve"> </w:t>
            </w:r>
          </w:p>
        </w:tc>
      </w:tr>
      <w:tr w:rsidR="001A75FD" w:rsidRPr="001A75FD" w:rsidTr="00C22090">
        <w:tc>
          <w:tcPr>
            <w:tcW w:w="2257" w:type="dxa"/>
            <w:shd w:val="clear" w:color="auto" w:fill="auto"/>
          </w:tcPr>
          <w:p w:rsidR="001A75FD" w:rsidRPr="001A75FD" w:rsidRDefault="001A75FD" w:rsidP="001A75FD">
            <w:pPr>
              <w:tabs>
                <w:tab w:val="left" w:pos="10620"/>
              </w:tabs>
              <w:jc w:val="center"/>
              <w:rPr>
                <w:b/>
                <w:szCs w:val="24"/>
                <w:lang w:val="en-US"/>
              </w:rPr>
            </w:pPr>
            <w:r w:rsidRPr="001A75FD">
              <w:rPr>
                <w:b/>
                <w:szCs w:val="24"/>
                <w:lang w:val="en-US"/>
              </w:rPr>
              <w:t>Дата проведення</w:t>
            </w:r>
          </w:p>
        </w:tc>
        <w:tc>
          <w:tcPr>
            <w:tcW w:w="7880" w:type="dxa"/>
            <w:gridSpan w:val="2"/>
            <w:shd w:val="clear" w:color="auto" w:fill="auto"/>
          </w:tcPr>
          <w:p w:rsidR="001A75FD" w:rsidRPr="001A75FD" w:rsidRDefault="001A75FD" w:rsidP="001A75FD">
            <w:pPr>
              <w:tabs>
                <w:tab w:val="left" w:pos="10620"/>
              </w:tabs>
              <w:rPr>
                <w:szCs w:val="24"/>
                <w:lang w:val="en-US"/>
              </w:rPr>
            </w:pPr>
            <w:r w:rsidRPr="001A75FD">
              <w:rPr>
                <w:szCs w:val="24"/>
                <w:lang w:val="en-US"/>
              </w:rPr>
              <w:t>13.04.2018</w:t>
            </w:r>
          </w:p>
        </w:tc>
      </w:tr>
      <w:tr w:rsidR="001A75FD" w:rsidRPr="001A75FD" w:rsidTr="00C22090">
        <w:tc>
          <w:tcPr>
            <w:tcW w:w="2257" w:type="dxa"/>
            <w:shd w:val="clear" w:color="auto" w:fill="auto"/>
          </w:tcPr>
          <w:p w:rsidR="001A75FD" w:rsidRPr="001A75FD" w:rsidRDefault="001A75FD" w:rsidP="001A75FD">
            <w:pPr>
              <w:tabs>
                <w:tab w:val="left" w:pos="10620"/>
              </w:tabs>
              <w:jc w:val="center"/>
              <w:rPr>
                <w:b/>
                <w:szCs w:val="24"/>
                <w:lang w:val="en-US"/>
              </w:rPr>
            </w:pPr>
            <w:r w:rsidRPr="001A75FD">
              <w:rPr>
                <w:b/>
                <w:szCs w:val="24"/>
                <w:lang w:val="en-US"/>
              </w:rPr>
              <w:t>Кворум зборів</w:t>
            </w:r>
          </w:p>
        </w:tc>
        <w:tc>
          <w:tcPr>
            <w:tcW w:w="7880" w:type="dxa"/>
            <w:gridSpan w:val="2"/>
            <w:shd w:val="clear" w:color="auto" w:fill="auto"/>
          </w:tcPr>
          <w:p w:rsidR="001A75FD" w:rsidRPr="001A75FD" w:rsidRDefault="001A75FD" w:rsidP="001A75FD">
            <w:pPr>
              <w:tabs>
                <w:tab w:val="left" w:pos="10620"/>
              </w:tabs>
              <w:rPr>
                <w:szCs w:val="24"/>
                <w:lang w:val="en-US"/>
              </w:rPr>
            </w:pPr>
            <w:r w:rsidRPr="001A75FD">
              <w:rPr>
                <w:szCs w:val="24"/>
                <w:lang w:val="en-US"/>
              </w:rPr>
              <w:t>98.046906</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1A75FD" w:rsidRPr="001A75FD" w:rsidTr="00C22090">
        <w:tblPrEx>
          <w:tblCellMar>
            <w:top w:w="0" w:type="dxa"/>
            <w:bottom w:w="0" w:type="dxa"/>
          </w:tblCellMar>
        </w:tblPrEx>
        <w:tc>
          <w:tcPr>
            <w:tcW w:w="737" w:type="dxa"/>
            <w:shd w:val="clear" w:color="auto" w:fill="auto"/>
          </w:tcPr>
          <w:p w:rsidR="001A75FD" w:rsidRPr="001A75FD" w:rsidRDefault="001A75FD" w:rsidP="001A75FD">
            <w:pPr>
              <w:tabs>
                <w:tab w:val="left" w:pos="10620"/>
              </w:tabs>
              <w:spacing w:after="0" w:line="240" w:lineRule="auto"/>
              <w:rPr>
                <w:rFonts w:ascii="Times New Roman" w:eastAsia="Times New Roman" w:hAnsi="Times New Roman" w:cs="Times New Roman"/>
                <w:b/>
                <w:sz w:val="20"/>
                <w:szCs w:val="24"/>
                <w:lang w:val="en-US" w:eastAsia="uk-UA"/>
              </w:rPr>
            </w:pPr>
            <w:r w:rsidRPr="001A75FD">
              <w:rPr>
                <w:rFonts w:ascii="Times New Roman" w:eastAsia="Times New Roman" w:hAnsi="Times New Roman" w:cs="Times New Roman"/>
                <w:b/>
                <w:sz w:val="20"/>
                <w:szCs w:val="24"/>
                <w:lang w:val="en-US" w:eastAsia="uk-UA"/>
              </w:rPr>
              <w:t>Опис</w:t>
            </w:r>
          </w:p>
        </w:tc>
        <w:tc>
          <w:tcPr>
            <w:tcW w:w="9411" w:type="dxa"/>
            <w:shd w:val="clear" w:color="auto" w:fill="auto"/>
          </w:tcPr>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результати розгляду та прийнятi з них рiшення:</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xml:space="preserve">Питання 1. Обрання лiчильної комiсiї. </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Обрати лiчильну комiсiю Загальних зборiв акцiонерiв ПРАТ "НЦЗ" у наступному складi:                                             Голова лiчильної комiсiї - Дичек Галина Богданiвна;</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Член лiчильної комiсiї - Чернишова Валентина Iванiвна;</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Член лiчильної комiсiї - Єсаулепко Iван Iванович.</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Питання 2. Обрання голови та секретаря зборiв.</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Обрати Головою зборiв акцiонера Бадяєва Валерiя Григоровича;</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Обрати секретарем зборiв акцiонера Сьомiну Тетяну Миколаївну.</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Питання 3. Про прийняття рiшень з питань порядку проведення Загальних зборiв Товариства.</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Встановити наступний Порядок проведення зборiв Товариства:</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згiдно п.10 ст. 42 закону України "Про акцiонернi товариства" на зборах не можуть прийматися рiшення з питань, не включених до Порядку денного:</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рiшення з питань Порядку денного зборiв приймаються голосуванням бюлетенями;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встановити наступний порядок розгляду питань Порядку денного зборiв Товариства:</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по кожному питанню порядку денного Зборiв: заслухати доповiдь, заслухати бажаючих виступити, заслухати вiдповiдi на заяви, питання, пропозицiї, що надiйшли до головуючого на зборах та провести голосування;</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провести пiдрахунок голосiв пiсля розгляду кожного питання Порядку денного та заслухати пiдсумки голосування по зазначеним питанням Порядку денного по мiрi готовностi лiчильної комiсiї оголосити результати голосування;</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остаточнi пiдсумки голосування по всiм питанням Порядку денного зборiв Товариства заслухати пiсля розгляду останнього питання Порядку денного;</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доповiдь по питанням Порядку денного Зборiв - до 10 хв.;</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вистуди по питанням Порядку денного Зборiв - до 3 хв., повторнi виступи - до 2 хв.</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у разi наявностi бiльш нiж одного проекту рiшення щодо одного з питань Порядку денного - голосування щодо прийняття кожного з проекту рiшення щодо одного з питань Порядку денного здiйснюється окремо, у порядку черговостi їх подання. Голосування щодо кожного з наступних проектiв рiшення щодо одного з питань Порядку денного здiйснюється пiсля пiдрахунку та оголошення результатiв голосування щодо попереднього проекту рiшення. Голосування щодо наступних проектiв припиняється i не здiйснюється, якщо щодо попереднього проекту рiшення оголошено результати голосування про його прийняття зборами;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xml:space="preserve">-  збори провести без перерви. </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Питання 4. Розгляд рiчного звiту Правлiння ПРИВАТНОГО АКЦIОНЕРНОГО ТОВАРИСТВА "НОВООЛЕКСАНДРIВСЬКИЙ ЦЕГЕЛЬНИЙ ЗАВОД" про результати фiнансово- господарської дiяльностi товариства за 2017 рiк та визначення основних напрямкiв дiяльностi ПРИВАТНОГО АКЦIОНЕРНОГО ТОВАРИСТВА "НОВООЛЕКСАНДРIВСЬКИЙ ЦЕГЕЛЬНИЙ ЗАВОД" на 2018 рiк. Прийняття рiшення за наслiдками розгляду звiту.</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Затвердити рiчний звiт Правлiння ПРИВАТНОГО АКЦIОНЕРНОГО ТОВАРИСТВА "НОВООЛЕКСАНДРIВСЬКИЙ ЦЕГЕЛЬНИЙ ЗАВОД" про результати фiнансово-господарської дiяльностi Товариства за 2017 рiк та затвердити основнi напрямки дiяльностi ПРИВАТНОГО АКЦIОНЕРНОГО ТОВАРИСТВА "НОВООЛЕКСАНДРIВСЬКИЙ ЦЕГЕЛЬНИЙ ЗАВОД" па 2018 рiк.</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Питання 5. Розгляд звiту Наглядової ради. ПРИВАТНОГО АКЦIОНЕРНОГО ТОВАРИСТВА "НОВООЛЕКСАНДРIВСЬКИЙ ЦЕГЕЛЬНИЙ ЗАВОД" за 2017 рiк. Прийняття рiшення за наслiдками розгляду звiту.</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Звiт Наглядової ради ПРИВАТНОГО АКЦIОНЕРНОГО ТОВАРИСТВА "НОВООЛЕКС.АНДРIВСЬКИЙ ЦЕГНЕЛЬНИЙ ЗАВОД" за 2017 рiк затвердити.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Питання 6. Розгляд звiту Ревiзiйної комiсiї ПРИВАТНОГО АКЦIОНЕРНОГО ТОВАРИСТВА "НОВООЛЕКСАНДРIВСЬКИЙ ЦЕГЕЛЬНИЙ ЗАВОД" за 2017 рiк. Прийняття рiшення за наслiдками розгляду звiту.</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Звiт Ревiзiйної комiсiї IIРИВАТНОГО АКЦIОНЕРНОГО ТОВАРИСТВА "НОВООЛЕКСАНДРIВСЬКИЙ ЦЕГЕЛЬНИЙ ЗАВОД" за 2017 рiк затвердити.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Питання 7. Затвердження  рiчної фiнансової звiтностi ПРИВАТНОГО АКЦIОНЕРНОГО ТОВАРИСТВА "НОВООЛЕКСАНДРIВСЬКИЙ ЦЕГЕЛЬНИЙ ЗАВОД" за 2017 рiк.</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Затвердити баланс ПРИВАТНОГО АКЦIОНЕРНОГО ТОВАРИСТВА "НОВООЛЕКСАНДРIВСЬКИЙ ЦЕГЕЛЬНИЙ ЗАВОД" станом на 31 грудня 2017 року з валютою балансу 30670 тисяч гривень;</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фiнансову звiтнiсть ПРИВАТНОГО АКЦIОНЕРНОГО ТОВАРИСТВА "НОВООЛЕКСАНДРIВСЬКИЙ ЦЕГЕЛЬНИЙ ЗАВОД" станом на 31 грудня 2017 року (форми 2,3,4) затвердити.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xml:space="preserve">Питання 8. Визначення порядку розподiлу прибутку/покриття збиткiв за 2017 рiк та затвердження плану </w:t>
            </w:r>
            <w:r w:rsidRPr="001A75FD">
              <w:rPr>
                <w:rFonts w:ascii="Times New Roman" w:eastAsia="Times New Roman" w:hAnsi="Times New Roman" w:cs="Times New Roman"/>
                <w:sz w:val="20"/>
                <w:szCs w:val="24"/>
                <w:lang w:val="en-US" w:eastAsia="uk-UA"/>
              </w:rPr>
              <w:lastRenderedPageBreak/>
              <w:t>розподiлу прибутку на 2018 рiк ПРИВАТНОГО АКЦIОНЕРНОГО ТОВАРИСТВА "НОВООЛЕКСАНДРIВСЬКИЙ ЦЕГЕЛЬНИЙ ЗАВОД".</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Прибуток в розмiрi 5743 тисяч гривень направити на розвиток виробництва, а саме:</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придбати i встановити обладнання для перевантаження i пакування цегли;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вiдновити фундаменти пiвнiчної частини головного виробничого корпусу;</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вiдновити будiвельну частину трансформаторної пiдстанцiї ТП-3;</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провести будiвництво покрiвлi та асфальтування територiї мiж головним виробничим корпусом та будiвлею дiльницi приготування домiшок;</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придбати автомобiль КрАЗ-самоскид на дiльницю по видобуванню та переробцi виробничої сировини;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 провести капiтальний ремонт автобуса ЛАЗ-695 державний номер АЕ 0733 АК. Дивiденди за пiдсумками дiяльностi ПРИВАТНОГО АКЦIОНЕРНОГО ТОВАРИСТВА "НОВООЛЕКСАНДРIВСЬКИЙ ЦЕГЕЛЬНИЙ ЗАВОД" за 2017 рiк не сплачувати.</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Питання 9. Про попереднє схвалення значних право чин i в, якi можуть вчинятися Товариством на протязi одного року з дати прийняття рiшення.</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Прийнято рiшення: Схвалити попереднє надання згоди на вчинення значних правочинiв, якi можуть я акцiонерним товариством протягом не бiльш як одного року з дати в такого рiшення, якщо ринкова вартiсть майна або послуг, що є предметом правочину. перевищує 25 вiдсоткiв вартостi активiв за даними останньої рiчної м звiтностi акцiонерного товариства.</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r w:rsidRPr="001A75FD">
              <w:rPr>
                <w:rFonts w:ascii="Times New Roman" w:eastAsia="Times New Roman" w:hAnsi="Times New Roman" w:cs="Times New Roman"/>
                <w:sz w:val="20"/>
                <w:szCs w:val="24"/>
                <w:lang w:val="en-US" w:eastAsia="uk-UA"/>
              </w:rPr>
              <w:t>Iншi загальнi збори акцiонерiв протягом 2018 року не скликалися та не проводилися. Осiб, якi б iнiцiювали проведення позачергових загальних зборiв у 2018 роцi, не було.</w:t>
            </w: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p>
        </w:tc>
      </w:tr>
    </w:tbl>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p>
    <w:p w:rsidR="001A75FD" w:rsidRPr="001A75FD" w:rsidRDefault="001A75FD" w:rsidP="001A75FD">
      <w:pPr>
        <w:tabs>
          <w:tab w:val="left" w:pos="10620"/>
        </w:tabs>
        <w:spacing w:after="0" w:line="240" w:lineRule="auto"/>
        <w:rPr>
          <w:rFonts w:ascii="Times New Roman" w:eastAsia="Times New Roman" w:hAnsi="Times New Roman" w:cs="Times New Roman"/>
          <w:sz w:val="20"/>
          <w:szCs w:val="24"/>
          <w:lang w:val="en-US" w:eastAsia="uk-UA"/>
        </w:rPr>
      </w:pPr>
    </w:p>
    <w:p w:rsidR="001A75FD" w:rsidRDefault="001A75FD">
      <w:pPr>
        <w:sectPr w:rsidR="001A75FD" w:rsidSect="001A75FD">
          <w:pgSz w:w="11906" w:h="16838" w:code="9"/>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sz w:val="20"/>
          <w:szCs w:val="20"/>
          <w:lang w:eastAsia="ru-RU"/>
        </w:rPr>
      </w:pPr>
      <w:r w:rsidRPr="001A75F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w:t>
            </w:r>
          </w:p>
        </w:tc>
      </w:tr>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 xml:space="preserve"> </w:t>
            </w:r>
          </w:p>
        </w:tc>
      </w:tr>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1284" w:type="dxa"/>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д/н</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1A75FD" w:rsidRPr="001A75FD" w:rsidTr="00C22090">
        <w:trPr>
          <w:trHeight w:val="284"/>
        </w:trPr>
        <w:tc>
          <w:tcPr>
            <w:tcW w:w="69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w:t>
            </w:r>
          </w:p>
        </w:tc>
      </w:tr>
      <w:tr w:rsidR="001A75FD" w:rsidRPr="001A75FD" w:rsidTr="00C22090">
        <w:trPr>
          <w:trHeight w:val="284"/>
        </w:trPr>
        <w:tc>
          <w:tcPr>
            <w:tcW w:w="69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1A75F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bl>
    <w:p w:rsidR="001A75FD" w:rsidRPr="001A75FD" w:rsidRDefault="001A75FD" w:rsidP="001A75FD">
      <w:pPr>
        <w:spacing w:after="0" w:line="240" w:lineRule="auto"/>
        <w:outlineLvl w:val="2"/>
        <w:rPr>
          <w:rFonts w:ascii="Times New Roman" w:eastAsia="Times New Roman" w:hAnsi="Times New Roman" w:cs="Times New Roman"/>
          <w:b/>
          <w:bCs/>
          <w:color w:val="000000"/>
          <w:sz w:val="21"/>
          <w:szCs w:val="21"/>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w:t>
            </w:r>
          </w:p>
        </w:tc>
      </w:tr>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r>
      <w:tr w:rsidR="001A75FD" w:rsidRPr="001A75FD" w:rsidTr="00C22090">
        <w:trPr>
          <w:trHeight w:val="284"/>
        </w:trPr>
        <w:tc>
          <w:tcPr>
            <w:tcW w:w="69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1284" w:type="dxa"/>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д/н</w:t>
            </w:r>
          </w:p>
        </w:tc>
      </w:tr>
    </w:tbl>
    <w:p w:rsidR="001A75FD" w:rsidRPr="001A75FD" w:rsidRDefault="001A75FD" w:rsidP="001A75FD">
      <w:pPr>
        <w:spacing w:after="0" w:line="240" w:lineRule="auto"/>
        <w:outlineLvl w:val="2"/>
        <w:rPr>
          <w:rFonts w:ascii="Times New Roman" w:eastAsia="Times New Roman" w:hAnsi="Times New Roman" w:cs="Times New Roman"/>
          <w:b/>
          <w:bCs/>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995"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1284" w:type="dxa"/>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Позачергові збори у 2018 році не скликались.</w:t>
            </w:r>
          </w:p>
        </w:tc>
      </w:tr>
    </w:tbl>
    <w:p w:rsidR="001A75FD" w:rsidRPr="001A75FD" w:rsidRDefault="001A75FD" w:rsidP="001A75FD">
      <w:pPr>
        <w:spacing w:after="0" w:line="240" w:lineRule="auto"/>
        <w:outlineLvl w:val="2"/>
        <w:rPr>
          <w:rFonts w:ascii="Times New Roman" w:eastAsia="Times New Roman" w:hAnsi="Times New Roman" w:cs="Times New Roman"/>
          <w:b/>
          <w:bCs/>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ru-RU" w:eastAsia="uk-UA"/>
        </w:rPr>
      </w:pPr>
      <w:r w:rsidRPr="001A75F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1A75FD">
        <w:rPr>
          <w:rFonts w:ascii="Times New Roman" w:eastAsia="Times New Roman" w:hAnsi="Times New Roman" w:cs="Times New Roman"/>
          <w:b/>
          <w:bCs/>
          <w:color w:val="000000"/>
          <w:sz w:val="20"/>
          <w:szCs w:val="20"/>
          <w:lang w:val="ru-RU" w:eastAsia="uk-UA"/>
        </w:rPr>
        <w:t xml:space="preserve"> </w:t>
      </w:r>
      <w:r w:rsidRPr="001A75FD">
        <w:rPr>
          <w:rFonts w:ascii="Times New Roman" w:eastAsia="Times New Roman" w:hAnsi="Times New Roman" w:cs="Times New Roman"/>
          <w:bCs/>
          <w:color w:val="000000"/>
          <w:sz w:val="20"/>
          <w:szCs w:val="20"/>
          <w:u w:val="words"/>
          <w:lang w:val="en-US" w:eastAsia="uk-UA"/>
        </w:rPr>
        <w:t>Ні</w:t>
      </w:r>
    </w:p>
    <w:p w:rsidR="001A75FD" w:rsidRPr="001A75FD" w:rsidRDefault="001A75FD" w:rsidP="001A75FD">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1A75F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1A75FD" w:rsidRPr="001A75FD" w:rsidTr="00C22090">
        <w:tc>
          <w:tcPr>
            <w:tcW w:w="6771" w:type="dxa"/>
            <w:gridSpan w:val="2"/>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Так</w:t>
            </w:r>
          </w:p>
        </w:tc>
        <w:tc>
          <w:tcPr>
            <w:tcW w:w="1784"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w:t>
            </w:r>
          </w:p>
        </w:tc>
      </w:tr>
      <w:tr w:rsidR="001A75FD" w:rsidRPr="001A75FD" w:rsidTr="00C22090">
        <w:tc>
          <w:tcPr>
            <w:tcW w:w="6771" w:type="dxa"/>
            <w:gridSpan w:val="2"/>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 xml:space="preserve"> </w:t>
            </w:r>
          </w:p>
        </w:tc>
        <w:tc>
          <w:tcPr>
            <w:tcW w:w="1784"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X</w:t>
            </w:r>
          </w:p>
        </w:tc>
      </w:tr>
      <w:tr w:rsidR="001A75FD" w:rsidRPr="001A75FD" w:rsidTr="00C22090">
        <w:tc>
          <w:tcPr>
            <w:tcW w:w="6771" w:type="dxa"/>
            <w:gridSpan w:val="2"/>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 xml:space="preserve"> </w:t>
            </w:r>
          </w:p>
        </w:tc>
        <w:tc>
          <w:tcPr>
            <w:tcW w:w="1784"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X</w:t>
            </w:r>
          </w:p>
        </w:tc>
      </w:tr>
      <w:tr w:rsidR="001A75FD" w:rsidRPr="001A75FD" w:rsidTr="00C22090">
        <w:tc>
          <w:tcPr>
            <w:tcW w:w="6771" w:type="dxa"/>
            <w:gridSpan w:val="2"/>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 xml:space="preserve"> </w:t>
            </w:r>
          </w:p>
        </w:tc>
        <w:tc>
          <w:tcPr>
            <w:tcW w:w="1784" w:type="dxa"/>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X</w:t>
            </w:r>
          </w:p>
        </w:tc>
      </w:tr>
      <w:tr w:rsidR="001A75FD" w:rsidRPr="001A75FD" w:rsidTr="00C22090">
        <w:tc>
          <w:tcPr>
            <w:tcW w:w="6771" w:type="dxa"/>
            <w:gridSpan w:val="2"/>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ru-RU" w:eastAsia="uk-UA"/>
              </w:rPr>
            </w:pPr>
            <w:r w:rsidRPr="001A75FD">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 xml:space="preserve"> </w:t>
            </w:r>
          </w:p>
        </w:tc>
      </w:tr>
      <w:tr w:rsidR="001A75FD" w:rsidRPr="001A75FD" w:rsidTr="00C22090">
        <w:tc>
          <w:tcPr>
            <w:tcW w:w="1774" w:type="dxa"/>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en-US" w:eastAsia="uk-UA"/>
              </w:rPr>
            </w:pPr>
            <w:r w:rsidRPr="001A75FD">
              <w:rPr>
                <w:rFonts w:ascii="Times New Roman" w:eastAsia="Times New Roman" w:hAnsi="Times New Roman" w:cs="Times New Roman"/>
                <w:sz w:val="20"/>
                <w:szCs w:val="20"/>
                <w:lang w:eastAsia="uk-UA"/>
              </w:rPr>
              <w:t>Позачергові збори у 2018 році не скликались.</w:t>
            </w:r>
          </w:p>
        </w:tc>
      </w:tr>
    </w:tbl>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u w:val="words"/>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1A75F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1A75FD">
        <w:rPr>
          <w:rFonts w:ascii="Times New Roman" w:eastAsia="Times New Roman" w:hAnsi="Times New Roman" w:cs="Times New Roman"/>
          <w:b/>
          <w:color w:val="000000"/>
          <w:sz w:val="18"/>
          <w:szCs w:val="18"/>
          <w:shd w:val="clear" w:color="auto" w:fill="FFFFFF"/>
          <w:lang w:val="ru-RU" w:eastAsia="uk-UA"/>
        </w:rPr>
        <w:t xml:space="preserve"> : </w:t>
      </w:r>
      <w:r w:rsidRPr="001A75FD">
        <w:rPr>
          <w:rFonts w:ascii="Times New Roman" w:eastAsia="Times New Roman" w:hAnsi="Times New Roman" w:cs="Times New Roman"/>
          <w:sz w:val="20"/>
          <w:szCs w:val="20"/>
          <w:lang w:eastAsia="uk-UA"/>
        </w:rPr>
        <w:t>фактів скликання, але непроведення чергових загальних зборів не було.</w:t>
      </w:r>
    </w:p>
    <w:p w:rsidR="001A75FD" w:rsidRPr="001A75FD" w:rsidRDefault="001A75FD" w:rsidP="001A75F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1A75F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1A75FD">
        <w:rPr>
          <w:rFonts w:ascii="Times New Roman" w:eastAsia="Times New Roman" w:hAnsi="Times New Roman" w:cs="Times New Roman"/>
          <w:b/>
          <w:color w:val="000000"/>
          <w:sz w:val="20"/>
          <w:szCs w:val="20"/>
          <w:shd w:val="clear" w:color="auto" w:fill="FFFFFF"/>
          <w:lang w:val="ru-RU" w:eastAsia="uk-UA"/>
        </w:rPr>
        <w:t>:</w:t>
      </w:r>
    </w:p>
    <w:p w:rsidR="001A75FD" w:rsidRPr="001A75FD" w:rsidRDefault="001A75FD" w:rsidP="001A75FD">
      <w:pPr>
        <w:spacing w:after="0" w:line="240" w:lineRule="auto"/>
        <w:outlineLvl w:val="2"/>
        <w:rPr>
          <w:rFonts w:ascii="Times New Roman" w:eastAsia="Times New Roman" w:hAnsi="Times New Roman" w:cs="Times New Roman"/>
          <w:b/>
          <w:bCs/>
          <w:sz w:val="24"/>
          <w:szCs w:val="24"/>
          <w:lang w:val="ru-RU" w:eastAsia="uk-UA"/>
        </w:rPr>
      </w:pPr>
      <w:r w:rsidRPr="001A75FD">
        <w:rPr>
          <w:rFonts w:ascii="Times New Roman" w:eastAsia="Times New Roman" w:hAnsi="Times New Roman" w:cs="Times New Roman"/>
          <w:sz w:val="20"/>
          <w:szCs w:val="20"/>
          <w:lang w:eastAsia="uk-UA"/>
        </w:rPr>
        <w:t>фактів скликання, але непроведення позачергових загальних зборів не у 2018 році скликались.</w:t>
      </w:r>
    </w:p>
    <w:p w:rsidR="001A75FD" w:rsidRPr="001A75FD" w:rsidRDefault="001A75FD" w:rsidP="001A75FD">
      <w:pPr>
        <w:spacing w:after="0" w:line="240" w:lineRule="auto"/>
        <w:jc w:val="center"/>
        <w:outlineLvl w:val="2"/>
        <w:rPr>
          <w:rFonts w:ascii="Times New Roman" w:eastAsia="Times New Roman" w:hAnsi="Times New Roman" w:cs="Times New Roman"/>
          <w:b/>
          <w:bCs/>
          <w:sz w:val="24"/>
          <w:szCs w:val="24"/>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1A75FD" w:rsidRPr="001A75FD" w:rsidTr="00C22090">
        <w:trPr>
          <w:trHeight w:val="284"/>
        </w:trPr>
        <w:tc>
          <w:tcPr>
            <w:tcW w:w="8857"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(осіб)</w:t>
            </w:r>
          </w:p>
        </w:tc>
      </w:tr>
      <w:tr w:rsidR="001A75FD" w:rsidRPr="001A75FD" w:rsidTr="00C22090">
        <w:trPr>
          <w:trHeight w:val="284"/>
        </w:trPr>
        <w:tc>
          <w:tcPr>
            <w:tcW w:w="8857"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3</w:t>
            </w:r>
          </w:p>
        </w:tc>
      </w:tr>
      <w:tr w:rsidR="001A75FD" w:rsidRPr="001A75FD" w:rsidTr="00C22090">
        <w:trPr>
          <w:trHeight w:val="284"/>
        </w:trPr>
        <w:tc>
          <w:tcPr>
            <w:tcW w:w="8857"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0</w:t>
            </w:r>
          </w:p>
        </w:tc>
      </w:tr>
      <w:tr w:rsidR="001A75FD" w:rsidRPr="001A75FD" w:rsidTr="00C22090">
        <w:trPr>
          <w:trHeight w:val="284"/>
        </w:trPr>
        <w:tc>
          <w:tcPr>
            <w:tcW w:w="8857"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0</w:t>
            </w:r>
          </w:p>
        </w:tc>
      </w:tr>
    </w:tbl>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Ні</w:t>
            </w:r>
          </w:p>
        </w:tc>
      </w:tr>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1802"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Комітетів наглядової ради не створено.</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ind w:left="-142"/>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Комітетів наглядової ради не створено, оцінка комітетів не проводилась.</w:t>
      </w:r>
    </w:p>
    <w:p w:rsidR="001A75FD" w:rsidRPr="001A75FD" w:rsidRDefault="001A75FD" w:rsidP="001A75FD">
      <w:pPr>
        <w:spacing w:after="0" w:line="240" w:lineRule="auto"/>
        <w:ind w:left="-142"/>
        <w:rPr>
          <w:rFonts w:ascii="Times New Roman" w:eastAsia="Times New Roman" w:hAnsi="Times New Roman" w:cs="Times New Roman"/>
          <w:sz w:val="24"/>
          <w:szCs w:val="24"/>
          <w:lang w:val="ru-RU" w:eastAsia="uk-UA"/>
        </w:rPr>
      </w:pPr>
      <w:r w:rsidRPr="001A75FD">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1A75FD">
        <w:rPr>
          <w:rFonts w:ascii="Times New Roman" w:eastAsia="Times New Roman" w:hAnsi="Times New Roman" w:cs="Times New Roman"/>
          <w:b/>
          <w:sz w:val="20"/>
          <w:szCs w:val="20"/>
          <w:shd w:val="clear" w:color="auto" w:fill="FFFFFF"/>
          <w:lang w:val="ru-RU" w:eastAsia="uk-UA"/>
        </w:rPr>
        <w:t xml:space="preserve"> </w:t>
      </w:r>
      <w:r w:rsidRPr="001A75FD">
        <w:rPr>
          <w:rFonts w:ascii="Times New Roman" w:eastAsia="Times New Roman" w:hAnsi="Times New Roman" w:cs="Times New Roman"/>
          <w:b/>
          <w:sz w:val="20"/>
          <w:szCs w:val="20"/>
          <w:lang w:val="ru-RU" w:eastAsia="uk-UA"/>
        </w:rPr>
        <w:t>:</w:t>
      </w:r>
      <w:r w:rsidRPr="001A75FD">
        <w:rPr>
          <w:rFonts w:ascii="Times New Roman" w:eastAsia="Times New Roman" w:hAnsi="Times New Roman" w:cs="Times New Roman"/>
          <w:sz w:val="24"/>
          <w:szCs w:val="24"/>
          <w:lang w:val="ru-RU" w:eastAsia="uk-UA"/>
        </w:rPr>
        <w:t xml:space="preserve"> </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r w:rsidRPr="001A75FD">
        <w:rPr>
          <w:rFonts w:ascii="Times New Roman" w:eastAsia="Times New Roman" w:hAnsi="Times New Roman" w:cs="Times New Roman"/>
          <w:bCs/>
          <w:sz w:val="20"/>
          <w:szCs w:val="20"/>
          <w:lang w:eastAsia="uk-UA"/>
        </w:rPr>
        <w:t xml:space="preserve"> </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1A75FD" w:rsidRPr="001A75FD" w:rsidTr="00C22090">
        <w:tc>
          <w:tcPr>
            <w:tcW w:w="2151" w:type="pct"/>
            <w:vMerge w:val="restar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Незалежний член</w:t>
            </w:r>
          </w:p>
        </w:tc>
      </w:tr>
      <w:tr w:rsidR="001A75FD" w:rsidRPr="001A75FD" w:rsidTr="00C22090">
        <w:tc>
          <w:tcPr>
            <w:tcW w:w="2151" w:type="pct"/>
            <w:vMerge/>
            <w:shd w:val="clear" w:color="auto" w:fill="auto"/>
          </w:tcPr>
          <w:p w:rsidR="001A75FD" w:rsidRPr="001A75FD" w:rsidRDefault="001A75FD" w:rsidP="001A75FD">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1A75FD" w:rsidRPr="001A75FD" w:rsidRDefault="001A75FD" w:rsidP="001A75FD">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Так*</w:t>
            </w: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Ні*</w:t>
            </w:r>
          </w:p>
        </w:tc>
      </w:tr>
      <w:tr w:rsidR="001A75FD" w:rsidRPr="001A75FD" w:rsidTr="00C22090">
        <w:tc>
          <w:tcPr>
            <w:tcW w:w="2151"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 xml:space="preserve">Бадяєв Валерій Григорович </w:t>
            </w:r>
          </w:p>
        </w:tc>
        <w:tc>
          <w:tcPr>
            <w:tcW w:w="1449"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X</w:t>
            </w:r>
          </w:p>
        </w:tc>
      </w:tr>
      <w:tr w:rsidR="001A75FD" w:rsidRPr="001A75FD" w:rsidTr="00C22090">
        <w:tc>
          <w:tcPr>
            <w:tcW w:w="2151"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Приймаченко Сергій Володимирович</w:t>
            </w:r>
          </w:p>
        </w:tc>
        <w:tc>
          <w:tcPr>
            <w:tcW w:w="1449"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X</w:t>
            </w:r>
          </w:p>
        </w:tc>
      </w:tr>
      <w:tr w:rsidR="001A75FD" w:rsidRPr="001A75FD" w:rsidTr="00C22090">
        <w:tc>
          <w:tcPr>
            <w:tcW w:w="2151"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Бєльдєй Віктор Харитонович</w:t>
            </w:r>
          </w:p>
        </w:tc>
        <w:tc>
          <w:tcPr>
            <w:tcW w:w="1449"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1A75FD">
              <w:rPr>
                <w:rFonts w:ascii="Times New Roman" w:eastAsia="Times New Roman" w:hAnsi="Times New Roman" w:cs="Times New Roman"/>
                <w:color w:val="000000"/>
                <w:sz w:val="20"/>
                <w:szCs w:val="20"/>
                <w:lang w:eastAsia="ru-RU"/>
              </w:rPr>
              <w:t>X</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Ні</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1606"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t xml:space="preserve">Членом наглядової ради може бути лише фізична особа. </w:t>
            </w: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t>Членами Наглядової ради не можуть бути, Голова Правління Товариства, а також особи, які згідно законодавства України не можуть бути посадовими особами органів управління Товариства.</w:t>
            </w: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t>Члени Наглядової ради обираються з числа фізичних осіб, які мають повну дієздатність.</w:t>
            </w:r>
          </w:p>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tc>
      </w:tr>
    </w:tbl>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Ні</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81"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r>
      <w:tr w:rsidR="001A75FD" w:rsidRPr="001A75FD" w:rsidTr="00C22090">
        <w:trPr>
          <w:trHeight w:val="284"/>
        </w:trPr>
        <w:tc>
          <w:tcPr>
            <w:tcW w:w="1606"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д/н</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r w:rsidRPr="001A75F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1A75FD">
        <w:rPr>
          <w:rFonts w:ascii="Times New Roman" w:eastAsia="Times New Roman" w:hAnsi="Times New Roman" w:cs="Times New Roman"/>
          <w:b/>
          <w:bCs/>
          <w:color w:val="000000"/>
          <w:sz w:val="20"/>
          <w:szCs w:val="20"/>
          <w:lang w:val="ru-RU" w:eastAsia="uk-UA"/>
        </w:rPr>
        <w:t xml:space="preserve"> :</w:t>
      </w: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t>ТАК</w:t>
      </w: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t>31.01.2018</w:t>
      </w:r>
      <w:r w:rsidRPr="001A75FD">
        <w:rPr>
          <w:rFonts w:ascii="Times New Roman" w:eastAsia="Times New Roman" w:hAnsi="Times New Roman" w:cs="Times New Roman"/>
          <w:bCs/>
          <w:color w:val="000000"/>
          <w:sz w:val="20"/>
          <w:szCs w:val="20"/>
          <w:lang w:val="en-US" w:eastAsia="uk-UA"/>
        </w:rPr>
        <w:tab/>
        <w:t>Прийнято рішення про обрання незалежного аудитора фінансової звітності за 2017 рік.</w:t>
      </w: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t>15.02.2018</w:t>
      </w:r>
      <w:r w:rsidRPr="001A75FD">
        <w:rPr>
          <w:rFonts w:ascii="Times New Roman" w:eastAsia="Times New Roman" w:hAnsi="Times New Roman" w:cs="Times New Roman"/>
          <w:bCs/>
          <w:color w:val="000000"/>
          <w:sz w:val="20"/>
          <w:szCs w:val="20"/>
          <w:lang w:val="en-US" w:eastAsia="uk-UA"/>
        </w:rPr>
        <w:tab/>
        <w:t>Прийнято рішення скликати чергові загальні збори 13 квітня 2018р., встановлено час та місце проведення. Затверджено проект порядку денного, визначено дату, на яку складається перелік акціонерів, які мають бути повідомлені про проведення загальних зборів та визначено спосіб повідомлення. Визначено дату складання переліку акціонерів, що мають право на участь у загальних зборах. Затверджено проекти рішень з питань порядку денного. Обрано членів реєстраційної та тимчасової лічильної комісій.  Визначена особа, відповідальна за повідомлення акціонерів про проведення загальних зборів.</w:t>
      </w: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lastRenderedPageBreak/>
        <w:t>06.03.2018</w:t>
      </w:r>
      <w:r w:rsidRPr="001A75FD">
        <w:rPr>
          <w:rFonts w:ascii="Times New Roman" w:eastAsia="Times New Roman" w:hAnsi="Times New Roman" w:cs="Times New Roman"/>
          <w:bCs/>
          <w:color w:val="000000"/>
          <w:sz w:val="20"/>
          <w:szCs w:val="20"/>
          <w:lang w:val="en-US" w:eastAsia="uk-UA"/>
        </w:rPr>
        <w:tab/>
        <w:t>Затверджено повідомлення про проведення річних загальних зборів.</w:t>
      </w:r>
    </w:p>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val="en-US" w:eastAsia="uk-UA"/>
        </w:rPr>
      </w:pPr>
      <w:r w:rsidRPr="001A75FD">
        <w:rPr>
          <w:rFonts w:ascii="Times New Roman" w:eastAsia="Times New Roman" w:hAnsi="Times New Roman" w:cs="Times New Roman"/>
          <w:bCs/>
          <w:color w:val="000000"/>
          <w:sz w:val="20"/>
          <w:szCs w:val="20"/>
          <w:lang w:val="en-US" w:eastAsia="uk-UA"/>
        </w:rPr>
        <w:t>27.03.2018</w:t>
      </w:r>
      <w:r w:rsidRPr="001A75FD">
        <w:rPr>
          <w:rFonts w:ascii="Times New Roman" w:eastAsia="Times New Roman" w:hAnsi="Times New Roman" w:cs="Times New Roman"/>
          <w:bCs/>
          <w:color w:val="000000"/>
          <w:sz w:val="20"/>
          <w:szCs w:val="20"/>
          <w:lang w:val="en-US" w:eastAsia="uk-UA"/>
        </w:rPr>
        <w:tab/>
        <w:t>Затверджено порядок денний річних загальних зборів. Затверджено форму і текст бюлетеня  для голосування.</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Ні</w:t>
            </w:r>
          </w:p>
        </w:tc>
      </w:tr>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r>
      <w:tr w:rsidR="001A75FD" w:rsidRPr="001A75FD" w:rsidTr="00C22090">
        <w:trPr>
          <w:trHeight w:val="284"/>
        </w:trPr>
        <w:tc>
          <w:tcPr>
            <w:tcW w:w="672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 xml:space="preserve"> </w:t>
            </w:r>
          </w:p>
        </w:tc>
      </w:tr>
      <w:tr w:rsidR="001A75FD" w:rsidRPr="001A75FD" w:rsidTr="00C22090">
        <w:trPr>
          <w:trHeight w:val="284"/>
        </w:trPr>
        <w:tc>
          <w:tcPr>
            <w:tcW w:w="962"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val="en-US" w:eastAsia="uk-UA"/>
              </w:rPr>
              <w:t>д/н</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lastRenderedPageBreak/>
        <w:t>Інформація про виконавчий орган</w:t>
      </w: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1A75FD" w:rsidRPr="001A75FD" w:rsidTr="00C22090">
        <w:tc>
          <w:tcPr>
            <w:tcW w:w="595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szCs w:val="20"/>
                <w:lang w:eastAsia="uk-UA"/>
              </w:rPr>
              <w:t>Функціональні обов'язки</w:t>
            </w:r>
          </w:p>
        </w:tc>
      </w:tr>
      <w:tr w:rsidR="001A75FD" w:rsidRPr="001A75FD" w:rsidTr="00C22090">
        <w:tc>
          <w:tcPr>
            <w:tcW w:w="595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Голова правління Приймаченко Володимир Сергійович</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Член правління Дичек Галина Богданівна</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Член правління Жилка Віктор Анатолійович</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Член правління Сьоміна Тетяна Миколаївна</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Член правління Ніколаєвський Юрій Миколайович</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p>
        </w:tc>
        <w:tc>
          <w:tcPr>
            <w:tcW w:w="382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Відповідно до чинної редакції Положення про правління,  до компетенції правління належать такі функціональні обов'язки:</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організація виконання рішень загальних зборів акціонерів та наглядової ради Товариства;</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затвердження поточних планів діяльності Товариства та заходів, необхідних для їхнього виконання;</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розробка бізнес - планів та інших програм фінансово - господарської діяльності Товариства;</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попереднє узгодження проектів угод на суму, що перевищує 50% балансової вартості активів Товариства;</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Розробка штатного розкладу та затвердження посадових окладів працівників Товариства;</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організація ведення бухгалтерського обліку та звітності Товариства, надання річного звіту та балансу Товариства на затвердження загальним зборам акціонерів;</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організація скликання та проведення чергових та позачергових зборів акціонерів;</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w:t>
            </w:r>
            <w:r w:rsidRPr="001A75FD">
              <w:rPr>
                <w:rFonts w:ascii="Times New Roman" w:eastAsia="Times New Roman" w:hAnsi="Times New Roman" w:cs="Times New Roman"/>
                <w:color w:val="000000"/>
                <w:sz w:val="20"/>
                <w:szCs w:val="20"/>
                <w:lang w:eastAsia="uk-UA"/>
              </w:rPr>
              <w:tab/>
              <w:t>здійснення інших дій, що випливають із Статуту, Положення про правління, інших внутрішніх нормативних документів Товариства, рішень Загальних зборів та Наглядової ради</w:t>
            </w:r>
          </w:p>
        </w:tc>
      </w:tr>
      <w:tr w:rsidR="001A75FD" w:rsidRPr="001A75FD" w:rsidTr="00C22090">
        <w:tc>
          <w:tcPr>
            <w:tcW w:w="595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Комітетів правління не створено. Відповідно до чинної редакції Положення про правління, організаційна форма прийняття рішень -засідання правління. Чергові засідання правління скликаються головою правління у разі необхідності, але не менше одного разу на місяць. Рішення правління ухвалюється, якщо за нього проголосувало більше половини членів правління, присутніх па засіданні. У разі, якщо голоси розділилися порівну, голос голови правління є вирішальним. Рішення оформлюються протоколом засідання.</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r w:rsidRPr="001A75FD">
              <w:rPr>
                <w:rFonts w:ascii="Times New Roman" w:eastAsia="Times New Roman" w:hAnsi="Times New Roman" w:cs="Times New Roman"/>
                <w:color w:val="000000"/>
                <w:sz w:val="20"/>
                <w:szCs w:val="20"/>
                <w:lang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1A75FD" w:rsidRPr="001A75FD" w:rsidRDefault="001A75FD" w:rsidP="001A75FD">
            <w:pPr>
              <w:spacing w:after="0" w:line="240" w:lineRule="auto"/>
              <w:jc w:val="center"/>
              <w:rPr>
                <w:rFonts w:ascii="Times New Roman" w:eastAsia="Times New Roman" w:hAnsi="Times New Roman" w:cs="Times New Roman"/>
                <w:color w:val="000000"/>
                <w:sz w:val="20"/>
                <w:szCs w:val="20"/>
                <w:lang w:eastAsia="uk-UA"/>
              </w:rPr>
            </w:pP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0" w:line="240" w:lineRule="auto"/>
        <w:jc w:val="center"/>
        <w:rPr>
          <w:rFonts w:ascii="Times New Roman" w:eastAsia="Times New Roman" w:hAnsi="Times New Roman" w:cs="Times New Roman"/>
          <w:b/>
          <w:color w:val="000000"/>
          <w:sz w:val="28"/>
          <w:szCs w:val="28"/>
          <w:lang w:eastAsia="uk-UA"/>
        </w:rPr>
      </w:pPr>
      <w:r w:rsidRPr="001A75FD">
        <w:rPr>
          <w:rFonts w:ascii="Times New Roman" w:eastAsia="Times New Roman" w:hAnsi="Times New Roman" w:cs="Times New Roman"/>
          <w:b/>
          <w:color w:val="000000"/>
          <w:sz w:val="28"/>
          <w:szCs w:val="28"/>
          <w:lang w:eastAsia="uk-UA"/>
        </w:rPr>
        <w:lastRenderedPageBreak/>
        <w:t>Інформація про наглядову раду та виконавчий орган емітента</w:t>
      </w:r>
    </w:p>
    <w:p w:rsidR="001A75FD" w:rsidRPr="001A75FD" w:rsidRDefault="001A75FD" w:rsidP="001A75FD">
      <w:pPr>
        <w:spacing w:after="0" w:line="240" w:lineRule="auto"/>
        <w:jc w:val="center"/>
        <w:rPr>
          <w:rFonts w:ascii="Times New Roman" w:eastAsia="Times New Roman" w:hAnsi="Times New Roman" w:cs="Times New Roman"/>
          <w:b/>
          <w:sz w:val="28"/>
          <w:szCs w:val="28"/>
          <w:lang w:eastAsia="uk-UA"/>
        </w:rPr>
      </w:pPr>
      <w:r w:rsidRPr="001A75FD">
        <w:rPr>
          <w:rFonts w:ascii="Times New Roman" w:eastAsia="Times New Roman" w:hAnsi="Times New Roman" w:cs="Times New Roman"/>
          <w:b/>
          <w:color w:val="000000"/>
          <w:sz w:val="28"/>
          <w:szCs w:val="28"/>
          <w:lang w:eastAsia="uk-UA"/>
        </w:rPr>
        <w:t xml:space="preserve"> </w:t>
      </w:r>
    </w:p>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r w:rsidRPr="001A75FD">
        <w:rPr>
          <w:rFonts w:ascii="Times New Roman" w:eastAsia="Times New Roman" w:hAnsi="Times New Roman" w:cs="Times New Roman"/>
          <w:sz w:val="20"/>
          <w:szCs w:val="20"/>
          <w:lang w:val="en-US" w:eastAsia="uk-UA"/>
        </w:rPr>
        <w:t xml:space="preserve"> </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1A75FD">
        <w:rPr>
          <w:rFonts w:ascii="Times New Roman" w:eastAsia="Times New Roman" w:hAnsi="Times New Roman" w:cs="Times New Roman"/>
          <w:sz w:val="20"/>
          <w:szCs w:val="20"/>
          <w:lang w:eastAsia="uk-UA"/>
        </w:rPr>
        <w:t xml:space="preserve"> </w:t>
      </w:r>
      <w:r w:rsidRPr="001A75F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1A75FD">
        <w:rPr>
          <w:rFonts w:ascii="Times New Roman" w:eastAsia="Times New Roman" w:hAnsi="Times New Roman" w:cs="Times New Roman"/>
          <w:sz w:val="20"/>
          <w:szCs w:val="20"/>
          <w:lang w:eastAsia="uk-UA"/>
        </w:rPr>
        <w:t xml:space="preserve"> </w:t>
      </w:r>
      <w:r w:rsidRPr="001A75FD">
        <w:rPr>
          <w:rFonts w:ascii="Times New Roman" w:eastAsia="Times New Roman" w:hAnsi="Times New Roman" w:cs="Times New Roman"/>
          <w:b/>
          <w:bCs/>
          <w:color w:val="000000"/>
          <w:sz w:val="20"/>
          <w:szCs w:val="20"/>
          <w:lang w:eastAsia="uk-UA"/>
        </w:rPr>
        <w:t xml:space="preserve">  </w:t>
      </w:r>
      <w:r w:rsidRPr="001A75FD">
        <w:rPr>
          <w:rFonts w:ascii="Times New Roman" w:eastAsia="Times New Roman" w:hAnsi="Times New Roman" w:cs="Times New Roman"/>
          <w:bCs/>
          <w:color w:val="000000"/>
          <w:sz w:val="20"/>
          <w:szCs w:val="20"/>
          <w:u w:val="single"/>
          <w:lang w:val="en-US" w:eastAsia="uk-UA"/>
        </w:rPr>
        <w:t>Так, створено ревізійну комісію</w:t>
      </w:r>
    </w:p>
    <w:p w:rsidR="001A75FD" w:rsidRPr="001A75FD" w:rsidRDefault="001A75FD" w:rsidP="001A75F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1A75FD">
        <w:rPr>
          <w:rFonts w:ascii="Times New Roman" w:eastAsia="Times New Roman" w:hAnsi="Times New Roman" w:cs="Times New Roman"/>
          <w:b/>
          <w:sz w:val="20"/>
          <w:szCs w:val="20"/>
          <w:lang w:val="ru-RU" w:eastAsia="ru-RU"/>
        </w:rPr>
        <w:t>Якщо в товаристві створено ревізійну комісію:</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1A75FD">
        <w:rPr>
          <w:rFonts w:ascii="Times New Roman" w:eastAsia="Times New Roman" w:hAnsi="Times New Roman" w:cs="Times New Roman"/>
          <w:b/>
          <w:bCs/>
          <w:color w:val="000000"/>
          <w:sz w:val="20"/>
          <w:szCs w:val="20"/>
          <w:u w:val="single"/>
          <w:lang w:eastAsia="uk-UA"/>
        </w:rPr>
        <w:t xml:space="preserve"> </w:t>
      </w:r>
      <w:r w:rsidRPr="001A75FD">
        <w:rPr>
          <w:rFonts w:ascii="Times New Roman" w:eastAsia="Times New Roman" w:hAnsi="Times New Roman" w:cs="Times New Roman"/>
          <w:bCs/>
          <w:color w:val="000000"/>
          <w:sz w:val="20"/>
          <w:szCs w:val="20"/>
          <w:u w:val="single"/>
          <w:lang w:val="en-US" w:eastAsia="uk-UA"/>
        </w:rPr>
        <w:t>3</w:t>
      </w:r>
      <w:r w:rsidRPr="001A75FD">
        <w:rPr>
          <w:rFonts w:ascii="Times New Roman" w:eastAsia="Times New Roman" w:hAnsi="Times New Roman" w:cs="Times New Roman"/>
          <w:b/>
          <w:bCs/>
          <w:color w:val="000000"/>
          <w:sz w:val="20"/>
          <w:szCs w:val="20"/>
          <w:u w:val="single"/>
          <w:lang w:eastAsia="uk-UA"/>
        </w:rPr>
        <w:t xml:space="preserve"> </w:t>
      </w:r>
      <w:r w:rsidRPr="001A75FD">
        <w:rPr>
          <w:rFonts w:ascii="Times New Roman" w:eastAsia="Times New Roman" w:hAnsi="Times New Roman" w:cs="Times New Roman"/>
          <w:b/>
          <w:bCs/>
          <w:color w:val="000000"/>
          <w:sz w:val="20"/>
          <w:szCs w:val="20"/>
          <w:lang w:eastAsia="uk-UA"/>
        </w:rPr>
        <w:t xml:space="preserve"> осіб.</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r w:rsidRPr="001A75F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1A75FD">
        <w:rPr>
          <w:rFonts w:ascii="Times New Roman" w:eastAsia="Times New Roman" w:hAnsi="Times New Roman" w:cs="Times New Roman"/>
          <w:b/>
          <w:bCs/>
          <w:color w:val="000000"/>
          <w:sz w:val="20"/>
          <w:szCs w:val="20"/>
          <w:u w:val="single"/>
          <w:lang w:eastAsia="uk-UA"/>
        </w:rPr>
        <w:t xml:space="preserve"> </w:t>
      </w:r>
      <w:r w:rsidRPr="001A75FD">
        <w:rPr>
          <w:rFonts w:ascii="Times New Roman" w:eastAsia="Times New Roman" w:hAnsi="Times New Roman" w:cs="Times New Roman"/>
          <w:bCs/>
          <w:color w:val="000000"/>
          <w:sz w:val="20"/>
          <w:szCs w:val="20"/>
          <w:u w:val="single"/>
          <w:lang w:val="en-US" w:eastAsia="uk-UA"/>
        </w:rPr>
        <w:t>1</w:t>
      </w:r>
      <w:r w:rsidRPr="001A75FD">
        <w:rPr>
          <w:rFonts w:ascii="Times New Roman" w:eastAsia="Times New Roman" w:hAnsi="Times New Roman" w:cs="Times New Roman"/>
          <w:bCs/>
          <w:color w:val="000000"/>
          <w:sz w:val="20"/>
          <w:szCs w:val="20"/>
          <w:u w:val="single"/>
          <w:lang w:val="ru-RU" w:eastAsia="uk-UA"/>
        </w:rPr>
        <w:t xml:space="preserve"> </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r w:rsidRPr="001A75F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Не належить до компетенції жодного органу</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Затвердження планів</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Визначення розміру</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винагороди для голови та</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Визначення розміру</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винагороди для голови</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Прийняття рішення про</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притягнення до майнової</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відповідальності членів</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Прийняття рішення про</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додатковий випуск акцій</w:t>
            </w:r>
            <w:r w:rsidRPr="001A75F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Прийняття рішення про</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викуп, реалізацію та</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4350"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1A75FD">
              <w:rPr>
                <w:rFonts w:ascii="Times New Roman" w:eastAsia="Times New Roman" w:hAnsi="Times New Roman" w:cs="Times New Roman"/>
                <w:bCs/>
                <w:color w:val="000000"/>
                <w:sz w:val="20"/>
                <w:szCs w:val="20"/>
                <w:lang w:val="ru-RU" w:eastAsia="uk-UA"/>
              </w:rPr>
              <w:t xml:space="preserve"> </w:t>
            </w:r>
            <w:r w:rsidRPr="001A75F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Cs/>
          <w:sz w:val="20"/>
          <w:szCs w:val="20"/>
          <w:u w:val="single"/>
          <w:lang w:val="ru-RU" w:eastAsia="uk-UA"/>
        </w:rPr>
      </w:pPr>
      <w:r w:rsidRPr="001A75F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A75FD">
        <w:rPr>
          <w:rFonts w:ascii="Times New Roman" w:eastAsia="Times New Roman" w:hAnsi="Times New Roman" w:cs="Times New Roman"/>
          <w:b/>
          <w:bCs/>
          <w:color w:val="000000"/>
          <w:sz w:val="20"/>
          <w:szCs w:val="20"/>
          <w:lang w:val="ru-RU" w:eastAsia="uk-UA"/>
        </w:rPr>
        <w:t xml:space="preserve"> )  </w:t>
      </w:r>
      <w:r w:rsidRPr="001A75FD">
        <w:rPr>
          <w:rFonts w:ascii="Times New Roman" w:eastAsia="Times New Roman" w:hAnsi="Times New Roman" w:cs="Times New Roman"/>
          <w:b/>
          <w:bCs/>
          <w:color w:val="000000"/>
          <w:sz w:val="20"/>
          <w:szCs w:val="20"/>
          <w:u w:val="single"/>
          <w:lang w:val="ru-RU" w:eastAsia="uk-UA"/>
        </w:rPr>
        <w:t xml:space="preserve"> </w:t>
      </w:r>
      <w:r w:rsidRPr="001A75FD">
        <w:rPr>
          <w:rFonts w:ascii="Times New Roman" w:eastAsia="Times New Roman" w:hAnsi="Times New Roman" w:cs="Times New Roman"/>
          <w:bCs/>
          <w:sz w:val="20"/>
          <w:szCs w:val="20"/>
          <w:u w:val="single"/>
          <w:lang w:val="en-US" w:eastAsia="uk-UA"/>
        </w:rPr>
        <w:t>Так</w:t>
      </w:r>
      <w:r w:rsidRPr="001A75FD">
        <w:rPr>
          <w:rFonts w:ascii="Times New Roman" w:eastAsia="Times New Roman" w:hAnsi="Times New Roman" w:cs="Times New Roman"/>
          <w:bCs/>
          <w:sz w:val="20"/>
          <w:szCs w:val="20"/>
          <w:u w:val="single"/>
          <w:lang w:val="ru-RU" w:eastAsia="uk-UA"/>
        </w:rPr>
        <w:t xml:space="preserve"> </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p>
    <w:p w:rsidR="001A75FD" w:rsidRPr="001A75FD" w:rsidRDefault="001A75FD" w:rsidP="001A75FD">
      <w:pPr>
        <w:spacing w:after="0" w:line="240" w:lineRule="auto"/>
        <w:outlineLvl w:val="2"/>
        <w:rPr>
          <w:rFonts w:ascii="Times New Roman" w:eastAsia="Times New Roman" w:hAnsi="Times New Roman" w:cs="Times New Roman"/>
          <w:bCs/>
          <w:sz w:val="20"/>
          <w:szCs w:val="20"/>
          <w:u w:val="single"/>
          <w:lang w:val="ru-RU" w:eastAsia="uk-UA"/>
        </w:rPr>
      </w:pPr>
      <w:r w:rsidRPr="001A75F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A75F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1A75FD">
        <w:rPr>
          <w:rFonts w:ascii="Times New Roman" w:eastAsia="Times New Roman" w:hAnsi="Times New Roman" w:cs="Times New Roman"/>
          <w:b/>
          <w:bCs/>
          <w:color w:val="000000"/>
          <w:sz w:val="20"/>
          <w:szCs w:val="20"/>
          <w:lang w:val="ru-RU" w:eastAsia="uk-UA"/>
        </w:rPr>
        <w:t xml:space="preserve">  </w:t>
      </w:r>
      <w:r w:rsidRPr="001A75FD">
        <w:rPr>
          <w:rFonts w:ascii="Times New Roman" w:eastAsia="Times New Roman" w:hAnsi="Times New Roman" w:cs="Times New Roman"/>
          <w:bCs/>
          <w:sz w:val="20"/>
          <w:szCs w:val="20"/>
          <w:u w:val="single"/>
          <w:lang w:val="en-US" w:eastAsia="uk-UA"/>
        </w:rPr>
        <w:t>Ні</w:t>
      </w:r>
    </w:p>
    <w:p w:rsidR="001A75FD" w:rsidRPr="001A75FD" w:rsidRDefault="001A75FD" w:rsidP="001A75FD">
      <w:pPr>
        <w:spacing w:after="0" w:line="240" w:lineRule="auto"/>
        <w:outlineLvl w:val="2"/>
        <w:rPr>
          <w:rFonts w:ascii="Times New Roman" w:eastAsia="Times New Roman" w:hAnsi="Times New Roman" w:cs="Times New Roman"/>
          <w:bCs/>
          <w:sz w:val="20"/>
          <w:szCs w:val="20"/>
          <w:u w:val="single"/>
          <w:lang w:val="ru-RU"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r w:rsidRPr="001A75F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1A75FD">
        <w:rPr>
          <w:rFonts w:ascii="Times New Roman" w:eastAsia="Times New Roman" w:hAnsi="Times New Roman" w:cs="Times New Roman"/>
          <w:b/>
          <w:bCs/>
          <w:color w:val="000000"/>
          <w:sz w:val="20"/>
          <w:szCs w:val="20"/>
          <w:lang w:val="ru-RU" w:eastAsia="uk-UA"/>
        </w:rPr>
        <w:t xml:space="preserve"> </w:t>
      </w:r>
      <w:r w:rsidRPr="001A75F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ru-RU" w:eastAsia="uk-UA"/>
              </w:rPr>
              <w:t>Ні</w:t>
            </w:r>
          </w:p>
        </w:tc>
      </w:tr>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ru-RU" w:eastAsia="uk-UA"/>
              </w:rPr>
              <w:t>X</w:t>
            </w:r>
          </w:p>
        </w:tc>
      </w:tr>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 xml:space="preserve"> </w:t>
            </w:r>
          </w:p>
        </w:tc>
      </w:tr>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 xml:space="preserve"> </w:t>
            </w:r>
          </w:p>
        </w:tc>
      </w:tr>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
                <w:bCs/>
                <w:sz w:val="20"/>
                <w:szCs w:val="20"/>
                <w:lang w:val="ru-RU" w:eastAsia="uk-UA"/>
              </w:rPr>
            </w:pPr>
            <w:r w:rsidRPr="001A75F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
                <w:bCs/>
                <w:sz w:val="20"/>
                <w:szCs w:val="20"/>
                <w:lang w:val="ru-RU" w:eastAsia="uk-UA"/>
              </w:rPr>
            </w:pPr>
            <w:r w:rsidRPr="001A75FD">
              <w:rPr>
                <w:rFonts w:ascii="Times New Roman" w:eastAsia="Times New Roman" w:hAnsi="Times New Roman" w:cs="Times New Roman"/>
                <w:bCs/>
                <w:sz w:val="20"/>
                <w:szCs w:val="20"/>
                <w:lang w:val="ru-RU" w:eastAsia="uk-UA"/>
              </w:rPr>
              <w:t>X</w:t>
            </w:r>
          </w:p>
        </w:tc>
      </w:tr>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 xml:space="preserve"> </w:t>
            </w:r>
          </w:p>
        </w:tc>
      </w:tr>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X</w:t>
            </w:r>
          </w:p>
        </w:tc>
      </w:tr>
      <w:tr w:rsidR="001A75FD" w:rsidRPr="001A75FD" w:rsidTr="00C22090">
        <w:trPr>
          <w:trHeight w:val="284"/>
        </w:trPr>
        <w:tc>
          <w:tcPr>
            <w:tcW w:w="7107"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X</w:t>
            </w:r>
          </w:p>
        </w:tc>
      </w:tr>
      <w:tr w:rsidR="001A75FD" w:rsidRPr="001A75FD" w:rsidTr="00C22090">
        <w:trPr>
          <w:trHeight w:val="284"/>
        </w:trPr>
        <w:tc>
          <w:tcPr>
            <w:tcW w:w="1718" w:type="dxa"/>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ru-RU" w:eastAsia="uk-UA"/>
              </w:rPr>
              <w:t>д/н</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1A75FD" w:rsidRPr="001A75FD" w:rsidTr="00C22090">
        <w:trPr>
          <w:trHeight w:val="284"/>
        </w:trPr>
        <w:tc>
          <w:tcPr>
            <w:tcW w:w="2894"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Інформація розміщується на власній інтернет </w:t>
            </w:r>
            <w:r w:rsidRPr="001A75FD">
              <w:rPr>
                <w:rFonts w:ascii="Times New Roman" w:eastAsia="Times New Roman" w:hAnsi="Times New Roman" w:cs="Times New Roman"/>
                <w:bCs/>
                <w:sz w:val="20"/>
                <w:szCs w:val="20"/>
                <w:lang w:val="en-US" w:eastAsia="uk-UA"/>
              </w:rPr>
              <w:t>c</w:t>
            </w:r>
            <w:r w:rsidRPr="001A75FD">
              <w:rPr>
                <w:rFonts w:ascii="Times New Roman" w:eastAsia="Times New Roman" w:hAnsi="Times New Roman" w:cs="Times New Roman"/>
                <w:bCs/>
                <w:sz w:val="20"/>
                <w:szCs w:val="20"/>
                <w:lang w:eastAsia="uk-UA"/>
              </w:rPr>
              <w:t>торінці акціонерного товариства</w:t>
            </w:r>
          </w:p>
        </w:tc>
      </w:tr>
      <w:tr w:rsidR="001A75FD" w:rsidRPr="001A75FD" w:rsidTr="00C22090">
        <w:trPr>
          <w:trHeight w:val="284"/>
        </w:trPr>
        <w:tc>
          <w:tcPr>
            <w:tcW w:w="2894"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Так</w:t>
            </w:r>
          </w:p>
        </w:tc>
      </w:tr>
      <w:tr w:rsidR="001A75FD" w:rsidRPr="001A75FD" w:rsidTr="00C22090">
        <w:trPr>
          <w:trHeight w:val="284"/>
        </w:trPr>
        <w:tc>
          <w:tcPr>
            <w:tcW w:w="2894"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r>
      <w:tr w:rsidR="001A75FD" w:rsidRPr="001A75FD" w:rsidTr="00C22090">
        <w:trPr>
          <w:trHeight w:val="284"/>
        </w:trPr>
        <w:tc>
          <w:tcPr>
            <w:tcW w:w="2894"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r>
      <w:tr w:rsidR="001A75FD" w:rsidRPr="001A75FD" w:rsidTr="00C22090">
        <w:trPr>
          <w:trHeight w:val="284"/>
        </w:trPr>
        <w:tc>
          <w:tcPr>
            <w:tcW w:w="2894"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2894"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r w:rsidR="001A75FD" w:rsidRPr="001A75FD" w:rsidTr="00C22090">
        <w:trPr>
          <w:trHeight w:val="284"/>
        </w:trPr>
        <w:tc>
          <w:tcPr>
            <w:tcW w:w="2894"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Ні</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A75FD">
        <w:rPr>
          <w:rFonts w:ascii="Times New Roman" w:eastAsia="Times New Roman" w:hAnsi="Times New Roman" w:cs="Times New Roman"/>
          <w:bCs/>
          <w:sz w:val="20"/>
          <w:szCs w:val="20"/>
          <w:u w:val="single"/>
          <w:lang w:val="en-US" w:eastAsia="uk-UA"/>
        </w:rPr>
        <w:t>Так</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1A75FD" w:rsidRPr="001A75FD" w:rsidTr="00C22090">
        <w:trPr>
          <w:trHeight w:val="284"/>
        </w:trPr>
        <w:tc>
          <w:tcPr>
            <w:tcW w:w="62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w:t>
            </w:r>
          </w:p>
        </w:tc>
      </w:tr>
      <w:tr w:rsidR="001A75FD" w:rsidRPr="001A75FD" w:rsidTr="00C22090">
        <w:trPr>
          <w:trHeight w:val="284"/>
        </w:trPr>
        <w:tc>
          <w:tcPr>
            <w:tcW w:w="62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2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2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r>
      <w:tr w:rsidR="001A75FD" w:rsidRPr="001A75FD" w:rsidTr="00C22090">
        <w:trPr>
          <w:trHeight w:val="284"/>
        </w:trPr>
        <w:tc>
          <w:tcPr>
            <w:tcW w:w="6281" w:type="dxa"/>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en-US" w:eastAsia="uk-UA"/>
              </w:rPr>
              <w:t>X</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r w:rsidRPr="001A75F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1A75FD" w:rsidRPr="001A75FD" w:rsidTr="00C22090">
        <w:trPr>
          <w:trHeight w:val="284"/>
        </w:trPr>
        <w:tc>
          <w:tcPr>
            <w:tcW w:w="630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val="ru-RU" w:eastAsia="uk-UA"/>
              </w:rPr>
              <w:t>Ні</w:t>
            </w:r>
          </w:p>
        </w:tc>
      </w:tr>
      <w:tr w:rsidR="001A75FD" w:rsidRPr="001A75FD" w:rsidTr="00C22090">
        <w:trPr>
          <w:trHeight w:val="284"/>
        </w:trPr>
        <w:tc>
          <w:tcPr>
            <w:tcW w:w="630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630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 xml:space="preserve"> </w:t>
            </w:r>
          </w:p>
        </w:tc>
      </w:tr>
      <w:tr w:rsidR="001A75FD" w:rsidRPr="001A75FD" w:rsidTr="00C22090">
        <w:trPr>
          <w:trHeight w:val="284"/>
        </w:trPr>
        <w:tc>
          <w:tcPr>
            <w:tcW w:w="6309"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sz w:val="20"/>
                <w:szCs w:val="20"/>
                <w:lang w:val="ru-RU" w:eastAsia="uk-UA"/>
              </w:rPr>
            </w:pPr>
            <w:r w:rsidRPr="001A75FD">
              <w:rPr>
                <w:rFonts w:ascii="Times New Roman" w:eastAsia="Times New Roman" w:hAnsi="Times New Roman" w:cs="Times New Roman"/>
                <w:bCs/>
                <w:sz w:val="20"/>
                <w:szCs w:val="20"/>
                <w:lang w:val="en-US" w:eastAsia="uk-UA"/>
              </w:rPr>
              <w:t>X</w:t>
            </w:r>
          </w:p>
        </w:tc>
      </w:tr>
      <w:tr w:rsidR="001A75FD" w:rsidRPr="001A75FD" w:rsidTr="00C22090">
        <w:trPr>
          <w:trHeight w:val="284"/>
        </w:trPr>
        <w:tc>
          <w:tcPr>
            <w:tcW w:w="1718" w:type="dxa"/>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д/н</w:t>
            </w:r>
          </w:p>
        </w:tc>
      </w:tr>
    </w:tbl>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p>
    <w:p w:rsidR="001A75FD" w:rsidRPr="001A75FD" w:rsidRDefault="001A75FD" w:rsidP="001A75FD">
      <w:pPr>
        <w:spacing w:after="0" w:line="240" w:lineRule="auto"/>
        <w:outlineLvl w:val="2"/>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1A75FD" w:rsidRPr="001A75FD" w:rsidTr="00C22090">
        <w:trPr>
          <w:trHeight w:val="284"/>
        </w:trPr>
        <w:tc>
          <w:tcPr>
            <w:tcW w:w="6813"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Ні</w:t>
            </w:r>
          </w:p>
        </w:tc>
      </w:tr>
      <w:tr w:rsidR="001A75FD" w:rsidRPr="001A75FD" w:rsidTr="00C22090">
        <w:trPr>
          <w:trHeight w:val="284"/>
        </w:trPr>
        <w:tc>
          <w:tcPr>
            <w:tcW w:w="6813"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 xml:space="preserve"> </w:t>
            </w:r>
          </w:p>
        </w:tc>
      </w:tr>
      <w:tr w:rsidR="001A75FD" w:rsidRPr="001A75FD" w:rsidTr="00C22090">
        <w:trPr>
          <w:trHeight w:val="284"/>
        </w:trPr>
        <w:tc>
          <w:tcPr>
            <w:tcW w:w="6813"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X</w:t>
            </w:r>
          </w:p>
        </w:tc>
      </w:tr>
      <w:tr w:rsidR="001A75FD" w:rsidRPr="001A75FD" w:rsidTr="00C22090">
        <w:trPr>
          <w:trHeight w:val="284"/>
        </w:trPr>
        <w:tc>
          <w:tcPr>
            <w:tcW w:w="6813"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X</w:t>
            </w:r>
          </w:p>
        </w:tc>
      </w:tr>
      <w:tr w:rsidR="001A75FD" w:rsidRPr="001A75FD" w:rsidTr="00C22090">
        <w:trPr>
          <w:trHeight w:val="284"/>
        </w:trPr>
        <w:tc>
          <w:tcPr>
            <w:tcW w:w="6813"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X</w:t>
            </w:r>
          </w:p>
        </w:tc>
      </w:tr>
      <w:tr w:rsidR="001A75FD" w:rsidRPr="001A75FD" w:rsidTr="00C22090">
        <w:trPr>
          <w:trHeight w:val="284"/>
        </w:trPr>
        <w:tc>
          <w:tcPr>
            <w:tcW w:w="6813" w:type="dxa"/>
            <w:gridSpan w:val="2"/>
            <w:shd w:val="clear" w:color="auto" w:fill="auto"/>
            <w:vAlign w:val="center"/>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1A75FD" w:rsidRPr="001A75FD" w:rsidRDefault="001A75FD" w:rsidP="001A75FD">
            <w:pPr>
              <w:spacing w:after="0" w:line="240" w:lineRule="auto"/>
              <w:jc w:val="center"/>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X</w:t>
            </w:r>
          </w:p>
        </w:tc>
      </w:tr>
      <w:tr w:rsidR="001A75FD" w:rsidRPr="001A75FD" w:rsidTr="00C22090">
        <w:trPr>
          <w:trHeight w:val="284"/>
        </w:trPr>
        <w:tc>
          <w:tcPr>
            <w:tcW w:w="1662" w:type="dxa"/>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1A75FD" w:rsidRPr="001A75FD" w:rsidRDefault="001A75FD" w:rsidP="001A75FD">
            <w:pPr>
              <w:spacing w:after="0" w:line="240" w:lineRule="auto"/>
              <w:outlineLvl w:val="2"/>
              <w:rPr>
                <w:rFonts w:ascii="Times New Roman" w:eastAsia="Times New Roman" w:hAnsi="Times New Roman" w:cs="Times New Roman"/>
                <w:bCs/>
                <w:color w:val="000000"/>
                <w:sz w:val="20"/>
                <w:szCs w:val="20"/>
                <w:lang w:eastAsia="uk-UA"/>
              </w:rPr>
            </w:pPr>
            <w:r w:rsidRPr="001A75FD">
              <w:rPr>
                <w:rFonts w:ascii="Times New Roman" w:eastAsia="Times New Roman" w:hAnsi="Times New Roman" w:cs="Times New Roman"/>
                <w:bCs/>
                <w:color w:val="000000"/>
                <w:sz w:val="20"/>
                <w:szCs w:val="20"/>
                <w:lang w:val="ru-RU" w:eastAsia="uk-UA"/>
              </w:rPr>
              <w:t>д/н</w:t>
            </w:r>
          </w:p>
        </w:tc>
      </w:tr>
    </w:tbl>
    <w:p w:rsidR="001A75FD" w:rsidRPr="001A75FD" w:rsidRDefault="001A75FD" w:rsidP="001A75FD">
      <w:pPr>
        <w:spacing w:after="0" w:line="240" w:lineRule="auto"/>
        <w:rPr>
          <w:rFonts w:ascii="Times New Roman" w:eastAsia="Times New Roman" w:hAnsi="Times New Roman" w:cs="Times New Roman"/>
          <w:b/>
          <w:bCs/>
          <w:color w:val="000000"/>
          <w:sz w:val="20"/>
          <w:szCs w:val="20"/>
          <w:lang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1A75F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4</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Приймаченко Володимир Сергійович</w:t>
            </w:r>
          </w:p>
        </w:tc>
        <w:tc>
          <w:tcPr>
            <w:tcW w:w="3119"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21.466309</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Мальцева Ганна Пимонівна</w:t>
            </w:r>
          </w:p>
        </w:tc>
        <w:tc>
          <w:tcPr>
            <w:tcW w:w="3119"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20.52113</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Приймаченко Дмитро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8.263186</w:t>
            </w: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A75F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1A75FD" w:rsidRPr="001A75FD" w:rsidTr="00C22090">
        <w:tc>
          <w:tcPr>
            <w:tcW w:w="2268"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Дата виникнення обмеження</w:t>
            </w:r>
          </w:p>
        </w:tc>
      </w:tr>
      <w:tr w:rsidR="001A75FD" w:rsidRPr="001A75FD" w:rsidTr="00C22090">
        <w:tc>
          <w:tcPr>
            <w:tcW w:w="2268"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4</w:t>
            </w:r>
          </w:p>
        </w:tc>
      </w:tr>
      <w:tr w:rsidR="001A75FD" w:rsidRPr="001A75FD" w:rsidTr="00C22090">
        <w:tc>
          <w:tcPr>
            <w:tcW w:w="2268"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347130</w:t>
            </w:r>
          </w:p>
        </w:tc>
        <w:tc>
          <w:tcPr>
            <w:tcW w:w="198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135948</w:t>
            </w:r>
          </w:p>
        </w:tc>
        <w:tc>
          <w:tcPr>
            <w:tcW w:w="4394"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12.10.2014</w:t>
            </w: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0" w:line="240" w:lineRule="auto"/>
        <w:jc w:val="center"/>
        <w:rPr>
          <w:rFonts w:ascii="Times New Roman" w:eastAsia="Times New Roman" w:hAnsi="Times New Roman" w:cs="Times New Roman"/>
          <w:b/>
          <w:color w:val="000000"/>
          <w:sz w:val="28"/>
          <w:szCs w:val="28"/>
          <w:lang w:eastAsia="uk-UA"/>
        </w:rPr>
      </w:pPr>
      <w:r w:rsidRPr="001A75F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A75FD" w:rsidRPr="001A75FD" w:rsidRDefault="001A75FD" w:rsidP="001A75FD">
      <w:pPr>
        <w:spacing w:after="0" w:line="240" w:lineRule="auto"/>
        <w:jc w:val="center"/>
        <w:rPr>
          <w:rFonts w:ascii="Times New Roman" w:eastAsia="Times New Roman" w:hAnsi="Times New Roman" w:cs="Times New Roman"/>
          <w:b/>
          <w:sz w:val="28"/>
          <w:szCs w:val="28"/>
          <w:lang w:eastAsia="uk-UA"/>
        </w:rPr>
      </w:pPr>
      <w:r w:rsidRPr="001A75FD">
        <w:rPr>
          <w:rFonts w:ascii="Times New Roman" w:eastAsia="Times New Roman" w:hAnsi="Times New Roman" w:cs="Times New Roman"/>
          <w:b/>
          <w:color w:val="000000"/>
          <w:sz w:val="28"/>
          <w:szCs w:val="28"/>
          <w:lang w:eastAsia="uk-UA"/>
        </w:rPr>
        <w:t xml:space="preserve"> </w:t>
      </w:r>
    </w:p>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Посадові особи органів Товариства - фізичні особи - Голова та члени Наглядової ради, Голова  та  члени  Правління,  Голова  та  члени Ревізійної  комісії.</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Наглядова рада складається з 3 членів, які обираються Загальними зборами строком на три роки.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Роботою Наглядової ради керує Голова Наглядової ради, який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Припинення повноважень Членів наглядової ради відноситься до виключної компетенції Загальних зборів.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Загальні збори акціонерів Товариства можуть прийняти рішення про дострокове припинення повноважень членів Наглядової ради та одночасне обрання нових членів. Без рішення загальних зборів повноваження члена Наглядової ради припиняються: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тижні;</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здоров'я;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покарання, що виключає можливість виконання обов'язків члена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Правління  складається з 5 осіб. До складу правління входять голова правління та члени правління.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Голова, члени правління обираються загальними зборами акціонерів Товариства строком на 3 роки і виконують свої посадові обов'язки з моменту ухвалення рішенням Наглядової ради про обрання їх на посаду до моменту закінчення терміну дії їхніх повноважень.</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Повноваження Голови Правління Товариства можуть бути припинені Наглядовою радою достроково незалежно від причин такого припинення.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Підставою для припинення повноважень Голови Правління Товариства є рішення Наглядової ради. Наглядова рада має право відсторонити Голову Правління від виконання обов'язків в будь-який час.</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Обрання та припинення повноважень Голови та  членів правління відноситься до виключної компетенції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Для проведення перевірки фінансово-господарської діяльності Товариства Загальні збори обирають Ревізійну комісію строком на 3 (три) роки.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В разі, якщо в Товаристві налічується до 100 осіб акціонерів - власників простих акцій, запроваджується посада Ревізора або обирається Ревізійна комісія у кількості не менше 3 (трьох) осіб. В разі, якщо кількість акціонерів - власників простих акцій Товариства більш як 100 осіб обов'язково обирається Ревізійна комісія.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Роботою Ревізійної комісії керує Голова комісії, який обирається як і члени комісії, Загальними зборами акціонерів.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Дострокове припинення роботи члена Ревізійної комісії може бути здійснене по пропозиції Голови Ревізійної комісії, Наглядової ради і акціонерів, які володіють в сукупності не менші ніж 10% голосів, а також рішенням Загальних зборів акціонерів.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До виключної компетенції Загальних зборів належить обрання членів Ревізійної комісії (ревізора), прийняття рішення про дострокове припинення їх повноважень.</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1A75F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НАГЛЯДОВА РАДА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Наглядова рада у межах своєї компетенції має такі права: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w:t>
      </w:r>
      <w:r w:rsidRPr="001A75FD">
        <w:rPr>
          <w:rFonts w:ascii="Times New Roman" w:eastAsia="Times New Roman" w:hAnsi="Times New Roman" w:cs="Times New Roman"/>
          <w:sz w:val="20"/>
          <w:szCs w:val="20"/>
          <w:lang w:val="en-US" w:eastAsia="uk-UA"/>
        </w:rPr>
        <w:tab/>
        <w:t>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2.</w:t>
      </w:r>
      <w:r w:rsidRPr="001A75FD">
        <w:rPr>
          <w:rFonts w:ascii="Times New Roman" w:eastAsia="Times New Roman" w:hAnsi="Times New Roman" w:cs="Times New Roman"/>
          <w:sz w:val="20"/>
          <w:szCs w:val="20"/>
          <w:lang w:val="en-US" w:eastAsia="uk-UA"/>
        </w:rPr>
        <w:tab/>
        <w:t>вимагати та одержувати для ознайомлення від виконавчого органу протоколи Загальних зборів Товариства та документи, що до них додаються;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3.</w:t>
      </w:r>
      <w:r w:rsidRPr="001A75FD">
        <w:rPr>
          <w:rFonts w:ascii="Times New Roman" w:eastAsia="Times New Roman" w:hAnsi="Times New Roman" w:cs="Times New Roman"/>
          <w:sz w:val="20"/>
          <w:szCs w:val="20"/>
          <w:lang w:val="en-US" w:eastAsia="uk-UA"/>
        </w:rPr>
        <w:tab/>
        <w:t>викликати Голову  Правління  для звітів та давати оцінку його діяльності;</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4.</w:t>
      </w:r>
      <w:r w:rsidRPr="001A75FD">
        <w:rPr>
          <w:rFonts w:ascii="Times New Roman" w:eastAsia="Times New Roman" w:hAnsi="Times New Roman" w:cs="Times New Roman"/>
          <w:sz w:val="20"/>
          <w:szCs w:val="20"/>
          <w:lang w:val="en-US" w:eastAsia="uk-UA"/>
        </w:rPr>
        <w:tab/>
        <w:t>вимагати від виконавчого органу Товариства щоквартального надання інформації про стан фінансово-господарської діяльності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5.</w:t>
      </w:r>
      <w:r w:rsidRPr="001A75FD">
        <w:rPr>
          <w:rFonts w:ascii="Times New Roman" w:eastAsia="Times New Roman" w:hAnsi="Times New Roman" w:cs="Times New Roman"/>
          <w:sz w:val="20"/>
          <w:szCs w:val="20"/>
          <w:lang w:val="en-US" w:eastAsia="uk-UA"/>
        </w:rPr>
        <w:tab/>
        <w:t>кожний член Наглядової ради має право брати участь у засіданнях виконавчого органу Товариства з правом дорадчого голосу;</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6.</w:t>
      </w:r>
      <w:r w:rsidRPr="001A75FD">
        <w:rPr>
          <w:rFonts w:ascii="Times New Roman" w:eastAsia="Times New Roman" w:hAnsi="Times New Roman" w:cs="Times New Roman"/>
          <w:sz w:val="20"/>
          <w:szCs w:val="20"/>
          <w:lang w:val="en-US" w:eastAsia="uk-UA"/>
        </w:rPr>
        <w:tab/>
        <w:t>забезпечувати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7.</w:t>
      </w:r>
      <w:r w:rsidRPr="001A75FD">
        <w:rPr>
          <w:rFonts w:ascii="Times New Roman" w:eastAsia="Times New Roman" w:hAnsi="Times New Roman" w:cs="Times New Roman"/>
          <w:sz w:val="20"/>
          <w:szCs w:val="20"/>
          <w:lang w:val="en-US" w:eastAsia="uk-UA"/>
        </w:rPr>
        <w:tab/>
        <w:t>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8.</w:t>
      </w:r>
      <w:r w:rsidRPr="001A75FD">
        <w:rPr>
          <w:rFonts w:ascii="Times New Roman" w:eastAsia="Times New Roman" w:hAnsi="Times New Roman" w:cs="Times New Roman"/>
          <w:sz w:val="20"/>
          <w:szCs w:val="20"/>
          <w:lang w:val="en-US" w:eastAsia="uk-UA"/>
        </w:rPr>
        <w:tab/>
        <w:t>здійснювати інші дії, право на які належить Наглядовій раді згідно законодавства України, Статуту та Положення "Про Наглядову раду"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9.</w:t>
      </w:r>
      <w:r w:rsidRPr="001A75FD">
        <w:rPr>
          <w:rFonts w:ascii="Times New Roman" w:eastAsia="Times New Roman" w:hAnsi="Times New Roman" w:cs="Times New Roman"/>
          <w:sz w:val="20"/>
          <w:szCs w:val="20"/>
          <w:lang w:val="en-US" w:eastAsia="uk-UA"/>
        </w:rPr>
        <w:tab/>
        <w:t>Наглядова рада при здійсненні своїх прав зобов'язана діяти в інтересах акціонерів сумлінно та розумно.</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Голова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керує роботою Наглядової ради та розподіляє обов`язки між її членами;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скликає засідання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головує на засіданнях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організує підготовку питань до розгляду на засіданнях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організує ведення протоколу на засіданнях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підписує протоколи засідань Наглядової ради та інші документи, які затверджені (прийняті) Наглядовою радою або складені на виконання прийнятого Наглядовою радою рішення;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підписує трудовий контракт з Головою  Правління;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забезпечує виконання рішень Загальних зборів та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представляє Наглядову раду у взаємовідносинах з іншими органами управління та контролю Товариства, з органами державної влади й управління та з третіми особами;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r w:rsidRPr="001A75FD">
        <w:rPr>
          <w:rFonts w:ascii="Times New Roman" w:eastAsia="Times New Roman" w:hAnsi="Times New Roman" w:cs="Times New Roman"/>
          <w:sz w:val="20"/>
          <w:szCs w:val="20"/>
          <w:lang w:val="en-US" w:eastAsia="uk-UA"/>
        </w:rPr>
        <w:tab/>
        <w:t>виконує інші функції, які визначені у законодавстві України, цьому Статуті, Положенні "Про Наглядову раду".</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ПРАВЛІННЯ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Голова Правління у процесі виконання своїх функцій має право без довіреності виконувати дії від імені Товариства, у тому числі:</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w:t>
      </w:r>
      <w:r w:rsidRPr="001A75FD">
        <w:rPr>
          <w:rFonts w:ascii="Times New Roman" w:eastAsia="Times New Roman" w:hAnsi="Times New Roman" w:cs="Times New Roman"/>
          <w:sz w:val="20"/>
          <w:szCs w:val="20"/>
          <w:lang w:val="en-US" w:eastAsia="uk-UA"/>
        </w:rPr>
        <w:tab/>
        <w:t>представляти Товариство у взаємовідносинах з юридичними і фізичними особами, державними та іншими органами і організаціями, у суді, господарському і третейському суді, в інших судових установах;</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2.</w:t>
      </w:r>
      <w:r w:rsidRPr="001A75FD">
        <w:rPr>
          <w:rFonts w:ascii="Times New Roman" w:eastAsia="Times New Roman" w:hAnsi="Times New Roman" w:cs="Times New Roman"/>
          <w:sz w:val="20"/>
          <w:szCs w:val="20"/>
          <w:lang w:val="en-US" w:eastAsia="uk-UA"/>
        </w:rPr>
        <w:tab/>
        <w:t>укладати цивільно-правові угоди з правом одноособового їх підпису;</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3.</w:t>
      </w:r>
      <w:r w:rsidRPr="001A75FD">
        <w:rPr>
          <w:rFonts w:ascii="Times New Roman" w:eastAsia="Times New Roman" w:hAnsi="Times New Roman" w:cs="Times New Roman"/>
          <w:sz w:val="20"/>
          <w:szCs w:val="20"/>
          <w:lang w:val="en-US" w:eastAsia="uk-UA"/>
        </w:rPr>
        <w:tab/>
        <w:t>видавати довіреності на здійснення дій від імені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4.</w:t>
      </w:r>
      <w:r w:rsidRPr="001A75FD">
        <w:rPr>
          <w:rFonts w:ascii="Times New Roman" w:eastAsia="Times New Roman" w:hAnsi="Times New Roman" w:cs="Times New Roman"/>
          <w:sz w:val="20"/>
          <w:szCs w:val="20"/>
          <w:lang w:val="en-US" w:eastAsia="uk-UA"/>
        </w:rPr>
        <w:tab/>
        <w:t>відкривати та закривати у банківських установах поточні та інші рахунки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5.</w:t>
      </w:r>
      <w:r w:rsidRPr="001A75FD">
        <w:rPr>
          <w:rFonts w:ascii="Times New Roman" w:eastAsia="Times New Roman" w:hAnsi="Times New Roman" w:cs="Times New Roman"/>
          <w:sz w:val="20"/>
          <w:szCs w:val="20"/>
          <w:lang w:val="en-US" w:eastAsia="uk-UA"/>
        </w:rPr>
        <w:tab/>
        <w:t>підписувати (право першого підпису) фінансові, банківські, процесуальні та інші документи;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6.</w:t>
      </w:r>
      <w:r w:rsidRPr="001A75FD">
        <w:rPr>
          <w:rFonts w:ascii="Times New Roman" w:eastAsia="Times New Roman" w:hAnsi="Times New Roman" w:cs="Times New Roman"/>
          <w:sz w:val="20"/>
          <w:szCs w:val="20"/>
          <w:lang w:val="en-US" w:eastAsia="uk-UA"/>
        </w:rPr>
        <w:tab/>
        <w:t>видавати накази та розпорядження, які є обов'язковими для виконання усіма працівниками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7.</w:t>
      </w:r>
      <w:r w:rsidRPr="001A75FD">
        <w:rPr>
          <w:rFonts w:ascii="Times New Roman" w:eastAsia="Times New Roman" w:hAnsi="Times New Roman" w:cs="Times New Roman"/>
          <w:sz w:val="20"/>
          <w:szCs w:val="20"/>
          <w:lang w:val="en-US" w:eastAsia="uk-UA"/>
        </w:rPr>
        <w:tab/>
        <w:t>здійснювати інші дії згідно з рішеннями Загальних зборів,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8.</w:t>
      </w:r>
      <w:r w:rsidRPr="001A75FD">
        <w:rPr>
          <w:rFonts w:ascii="Times New Roman" w:eastAsia="Times New Roman" w:hAnsi="Times New Roman" w:cs="Times New Roman"/>
          <w:sz w:val="20"/>
          <w:szCs w:val="20"/>
          <w:lang w:val="en-US" w:eastAsia="uk-UA"/>
        </w:rPr>
        <w:tab/>
        <w:t>приймати рішення щодо призначення керівників структурних одиниць;</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Голова  Правління Товариства має право виключно на підставі відповідного рішення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w:t>
      </w:r>
      <w:r w:rsidRPr="001A75FD">
        <w:rPr>
          <w:rFonts w:ascii="Times New Roman" w:eastAsia="Times New Roman" w:hAnsi="Times New Roman" w:cs="Times New Roman"/>
          <w:sz w:val="20"/>
          <w:szCs w:val="20"/>
          <w:lang w:val="en-US" w:eastAsia="uk-UA"/>
        </w:rPr>
        <w:tab/>
        <w:t>придбавати або продавати частки (акцій, паїв, часток), що належать Товариству в Статутних капіталах інших юридичних осіб; вчиняти дії, направлені на вступ Товариства до складу учасників (засновників) інших юридичних осіб, вчиняти дії щодо створення спільних підприємств, призначувати уповноваженого представника Товариства для участі в управлінні справами (участі в діяльності органів управління) юридичних осіб, учасником (засновником, акціонером) яких є Товариство, якщо сума правочину не перевищує 25 відсотків вартості активів за даними останньої річної фінансової звітності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2.</w:t>
      </w:r>
      <w:r w:rsidRPr="001A75FD">
        <w:rPr>
          <w:rFonts w:ascii="Times New Roman" w:eastAsia="Times New Roman" w:hAnsi="Times New Roman" w:cs="Times New Roman"/>
          <w:sz w:val="20"/>
          <w:szCs w:val="20"/>
          <w:lang w:val="en-US" w:eastAsia="uk-UA"/>
        </w:rPr>
        <w:tab/>
        <w:t>вчиняти будь-які дії (правочини) з нерухомим майном та земельними ділянками Товариства: відчуження (продаж, міна, дарування тощо), придбання, передача в користування (оренда (найм), лізинг, позичка, безоплатне користування тощо), передача в заставу, в управління, на зберігання будь-якого нерухомого майна Товариства, земельних ділянок, належних Товариству на праві власності або на правах оренди, майнових прав на нерухоме майно, включаючи земельні ділянки, якщо сума правочину не перевищує 25 відсотків вартості активів за даними останньої річної фінансової звітності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3.</w:t>
      </w:r>
      <w:r w:rsidRPr="001A75FD">
        <w:rPr>
          <w:rFonts w:ascii="Times New Roman" w:eastAsia="Times New Roman" w:hAnsi="Times New Roman" w:cs="Times New Roman"/>
          <w:sz w:val="20"/>
          <w:szCs w:val="20"/>
          <w:lang w:val="en-US" w:eastAsia="uk-UA"/>
        </w:rPr>
        <w:tab/>
        <w:t xml:space="preserve">отримувати та надавати кредити, позики, поручительства, гарантії, завдатки, укладати договори про спільну діяльність, інвестиційну діяльність, про пайову (часткову) участь, якщо сума правочину не перевищує 25 відсотків вартості активів за даними останньої річної фінансової звітності Товариства;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lastRenderedPageBreak/>
        <w:t>4.</w:t>
      </w:r>
      <w:r w:rsidRPr="001A75FD">
        <w:rPr>
          <w:rFonts w:ascii="Times New Roman" w:eastAsia="Times New Roman" w:hAnsi="Times New Roman" w:cs="Times New Roman"/>
          <w:sz w:val="20"/>
          <w:szCs w:val="20"/>
          <w:lang w:val="en-US" w:eastAsia="uk-UA"/>
        </w:rPr>
        <w:tab/>
        <w:t>видавати векселі Товариства, проводити вексельні розрахунки за участю Товариства, придбавати, продавати векселі третіх осіб, якщо сума правочину не перевищує 25 відсотків вартості активів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5.</w:t>
      </w:r>
      <w:r w:rsidRPr="001A75FD">
        <w:rPr>
          <w:rFonts w:ascii="Times New Roman" w:eastAsia="Times New Roman" w:hAnsi="Times New Roman" w:cs="Times New Roman"/>
          <w:sz w:val="20"/>
          <w:szCs w:val="20"/>
          <w:lang w:val="en-US" w:eastAsia="uk-UA"/>
        </w:rPr>
        <w:tab/>
        <w:t xml:space="preserve">вчиняти дії, направлені на розміщення облігацій Товариства, придбання Товариством облігацій третіх осіб та продаж належних Товариству облігацій третіх осіб, якщо сума правочину не перевищує 25 відсотків вартості активів Товариства;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6.</w:t>
      </w:r>
      <w:r w:rsidRPr="001A75FD">
        <w:rPr>
          <w:rFonts w:ascii="Times New Roman" w:eastAsia="Times New Roman" w:hAnsi="Times New Roman" w:cs="Times New Roman"/>
          <w:sz w:val="20"/>
          <w:szCs w:val="20"/>
          <w:lang w:val="en-US" w:eastAsia="uk-UA"/>
        </w:rPr>
        <w:tab/>
        <w:t>вчиняти будь-які договори та правочини, пов'язані із прийняттям Товариством на себе зобов'язань, сумарна вартість яких перевищує 100 000 гривень (сто тисяч гривень 00 копійок) на день вчинення правочину;</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7.</w:t>
      </w:r>
      <w:r w:rsidRPr="001A75FD">
        <w:rPr>
          <w:rFonts w:ascii="Times New Roman" w:eastAsia="Times New Roman" w:hAnsi="Times New Roman" w:cs="Times New Roman"/>
          <w:sz w:val="20"/>
          <w:szCs w:val="20"/>
          <w:lang w:val="en-US" w:eastAsia="uk-UA"/>
        </w:rPr>
        <w:tab/>
        <w:t>вчиняти значні правочини,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Члени правління мають право виконувати такі дії:</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w:t>
      </w:r>
      <w:r w:rsidRPr="001A75FD">
        <w:rPr>
          <w:rFonts w:ascii="Times New Roman" w:eastAsia="Times New Roman" w:hAnsi="Times New Roman" w:cs="Times New Roman"/>
          <w:sz w:val="20"/>
          <w:szCs w:val="20"/>
          <w:lang w:val="en-US" w:eastAsia="uk-UA"/>
        </w:rPr>
        <w:tab/>
        <w:t>організація виконання рішень загальних зборів акціонерів та наглядової ради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2.</w:t>
      </w:r>
      <w:r w:rsidRPr="001A75FD">
        <w:rPr>
          <w:rFonts w:ascii="Times New Roman" w:eastAsia="Times New Roman" w:hAnsi="Times New Roman" w:cs="Times New Roman"/>
          <w:sz w:val="20"/>
          <w:szCs w:val="20"/>
          <w:lang w:val="en-US" w:eastAsia="uk-UA"/>
        </w:rPr>
        <w:tab/>
        <w:t>затвердження поточних планів діяльності Товариства та заходів, необхідних для їхнього виконання;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3.</w:t>
      </w:r>
      <w:r w:rsidRPr="001A75FD">
        <w:rPr>
          <w:rFonts w:ascii="Times New Roman" w:eastAsia="Times New Roman" w:hAnsi="Times New Roman" w:cs="Times New Roman"/>
          <w:sz w:val="20"/>
          <w:szCs w:val="20"/>
          <w:lang w:val="en-US" w:eastAsia="uk-UA"/>
        </w:rPr>
        <w:tab/>
        <w:t>розробка бізнес - планів та інших програм фінансово господарської діяльності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4.</w:t>
      </w:r>
      <w:r w:rsidRPr="001A75FD">
        <w:rPr>
          <w:rFonts w:ascii="Times New Roman" w:eastAsia="Times New Roman" w:hAnsi="Times New Roman" w:cs="Times New Roman"/>
          <w:sz w:val="20"/>
          <w:szCs w:val="20"/>
          <w:lang w:val="en-US" w:eastAsia="uk-UA"/>
        </w:rPr>
        <w:tab/>
        <w:t>попереднє узгодження проектів угод на суму, що перевищує 50% балансової вартості активів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5.</w:t>
      </w:r>
      <w:r w:rsidRPr="001A75FD">
        <w:rPr>
          <w:rFonts w:ascii="Times New Roman" w:eastAsia="Times New Roman" w:hAnsi="Times New Roman" w:cs="Times New Roman"/>
          <w:sz w:val="20"/>
          <w:szCs w:val="20"/>
          <w:lang w:val="en-US" w:eastAsia="uk-UA"/>
        </w:rPr>
        <w:tab/>
        <w:t>Розробка штатного розкладу та затвердження посадових окладів працівників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6.</w:t>
      </w:r>
      <w:r w:rsidRPr="001A75FD">
        <w:rPr>
          <w:rFonts w:ascii="Times New Roman" w:eastAsia="Times New Roman" w:hAnsi="Times New Roman" w:cs="Times New Roman"/>
          <w:sz w:val="20"/>
          <w:szCs w:val="20"/>
          <w:lang w:val="en-US" w:eastAsia="uk-UA"/>
        </w:rPr>
        <w:tab/>
        <w:t>організація ведення бухгалтерського обліку та звітності Товариства, надання річного звіту та балансу Товариства на затвердження загальним зборам акціонерів;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7.</w:t>
      </w:r>
      <w:r w:rsidRPr="001A75FD">
        <w:rPr>
          <w:rFonts w:ascii="Times New Roman" w:eastAsia="Times New Roman" w:hAnsi="Times New Roman" w:cs="Times New Roman"/>
          <w:sz w:val="20"/>
          <w:szCs w:val="20"/>
          <w:lang w:val="en-US" w:eastAsia="uk-UA"/>
        </w:rPr>
        <w:tab/>
        <w:t>організація скликання та проведення чергових та позачергових зборів акціонерів;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8.</w:t>
      </w:r>
      <w:r w:rsidRPr="001A75FD">
        <w:rPr>
          <w:rFonts w:ascii="Times New Roman" w:eastAsia="Times New Roman" w:hAnsi="Times New Roman" w:cs="Times New Roman"/>
          <w:sz w:val="20"/>
          <w:szCs w:val="20"/>
          <w:lang w:val="en-US" w:eastAsia="uk-UA"/>
        </w:rPr>
        <w:tab/>
        <w:t>здійснення інших цій, що випливають із Статуту, Положення про правління, інших внутрішніх нормативних документів Товариства, рішень Загальних зборів та Наглядової ради.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РЕВІЗІЙНА КОМІСІЯ: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Відповідно до закону, Ревізійна комісія має право вносити пропозиції до порядку денного Загальних зборів та вимагати скликання позачергових загальних зборів.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Члени Ревізійної комісії мають право бути присутніми на Загальних зборах та брати участь в обговоренні питань порядку денного з правом дорадчого голосу.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Члени Ревізійної комісії мають право брати участь у засіданнях Наглядової ради у випадках, передбачених Законом, Статутом або внутрішніми положеннями Товариства.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Ревізійна комісія має право залучати до ревізій та перевірок зовнішніх експертів.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Члени Ревізійної комісії мають право приймати участь  в  засіданнях Правління з правом порадного голосу.</w:t>
      </w: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0" w:line="240" w:lineRule="auto"/>
        <w:jc w:val="center"/>
        <w:rPr>
          <w:rFonts w:ascii="Times New Roman" w:eastAsia="Times New Roman" w:hAnsi="Times New Roman" w:cs="Times New Roman"/>
          <w:b/>
          <w:color w:val="000000"/>
          <w:sz w:val="28"/>
          <w:szCs w:val="28"/>
          <w:lang w:eastAsia="uk-UA"/>
        </w:rPr>
      </w:pPr>
      <w:r w:rsidRPr="001A75FD">
        <w:rPr>
          <w:rFonts w:ascii="Times New Roman" w:eastAsia="Times New Roman" w:hAnsi="Times New Roman" w:cs="Times New Roman"/>
          <w:b/>
          <w:color w:val="000000"/>
          <w:sz w:val="28"/>
          <w:szCs w:val="28"/>
          <w:lang w:eastAsia="uk-UA"/>
        </w:rPr>
        <w:lastRenderedPageBreak/>
        <w:t>Інформація аудитора щодо звіту про корпоративне управління</w:t>
      </w:r>
    </w:p>
    <w:p w:rsidR="001A75FD" w:rsidRPr="001A75FD" w:rsidRDefault="001A75FD" w:rsidP="001A75FD">
      <w:pPr>
        <w:spacing w:after="0" w:line="240" w:lineRule="auto"/>
        <w:jc w:val="center"/>
        <w:rPr>
          <w:rFonts w:ascii="Times New Roman" w:eastAsia="Times New Roman" w:hAnsi="Times New Roman" w:cs="Times New Roman"/>
          <w:b/>
          <w:sz w:val="28"/>
          <w:szCs w:val="28"/>
          <w:lang w:eastAsia="uk-UA"/>
        </w:rPr>
      </w:pPr>
      <w:r w:rsidRPr="001A75FD">
        <w:rPr>
          <w:rFonts w:ascii="Times New Roman" w:eastAsia="Times New Roman" w:hAnsi="Times New Roman" w:cs="Times New Roman"/>
          <w:b/>
          <w:color w:val="000000"/>
          <w:sz w:val="28"/>
          <w:szCs w:val="28"/>
          <w:lang w:eastAsia="uk-UA"/>
        </w:rPr>
        <w:t xml:space="preserve"> </w:t>
      </w:r>
    </w:p>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Емітентом було залучено аудиторську фірму ТОВ "АЙПІО-АУДИТ" (код ЄДРПОУ 36201704), якою висловлено думку щодо інформації, зазначеної у розділах V-IX Звіту про корпоративне управління, а також перевірено інформацію, зазначену в розділах I-IV. Нижче наведено витяг зі Звіту  незалежного аудитора з надання обґрунтованої впевненості щодо інформації, наведеної відповідно до вимог пунктів 5-9 частини 3 статті 401  Закону України "Про цінні папери та фондовий ринок" у Звіті про корпоративне управління ПРИВАТНОГО АКЦІОНЕРНОГО ТОВАРИСТВА "НОВОOЛЕКСАНДРІВСЬКИЙ ЦЕГЕЛЬНИЙ ЗАВОД" за  2018 рік, в якому сформульовано висновок аудитора.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"Основа для висновку із застереженням</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Аудитор під час виконання завдання не зміг отримати достатні та прийнятні докази щодо основних характеристик систем внутрішнього контролю і управління ризиками (розділ V Звіту про корпоративне управління) через те, що спеціального документу, яким би описувалась така інформація в Товаристві не створено та не затверджено. Аудитор не мав змоги за допомогою аудиторських процедур в рамках виконання завдання з надання впевненості, що не є аудитом чи оглядом історичної фінансової інформації, перевірити систему внутрішнього контролю та управління ризиками, при цьому аудиторська перевірка річної фінансової звітності ПрАТ "НЦЗ" за 2018 рік нами не проводилась. Однак, в Товаристві функцію внутрішнього контролю та управління ризиками здійснює менеджмент та ревізійна комісія, які приймають рішення з мінімізації ризиків, спираючись на власні знання та досвід, та застосовуючи наявні ресурси, і яким ми висловлюємо довіру. Можливий вплив невиявлених викривлень, якщо такі є, може бути суттєвим, проте не всеохоплюючим.</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Ми виконали завдання з надання обґрунтованої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обґрунтованої впевненості" нашого звіту. Ми є незалежними по відношенню до ПрАТ "НЦЗ"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завдання з надання впевненості щодо інформації Звіту про корпоративне управління, а також виконали інші обов'язки з етики відповідно до цих вимог та Кодексу РМСЕБ.</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нашого висновку із застереженням.</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Висновок із застереженням</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Ми виконали завдання з надання обґрунтованої впевненості щодо інформації Звіту про корпоративне управління ПРИВАТНОГО АКЦІОНЕРНОГО ТОВАРИСТВА "НОВОOЛЕКСАНДРІВСЬКИЙ ЦЕГЕЛЬНИЙ ЗАВОД",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2018 року.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висновку із застереженням" нашого звіту, інформація Звіту про корпоративне управління (розділи V-IX), що додається, складена в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Інша інформація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Управлінський персонал ПрАТ "НЦЗ" несе відповідальність за іншу інформацію, яка включається до Річної інформації емітента цінних паперів (річного звіту) за 2018р., а також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рішенням НКЦПФР 03.12.2013 №2826 (з подальшими змінами та доповненнями) (надалі - інша інформація Звіту про корпоративне управління).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Наш висновок щодо інформації Звіту про корпоративне управління (розділи V-IX)  не поширюється на іншу інформацію, і ми не надаємо висновок з будь-яким рівнем впевненості щодо такої інформації.</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У зв'язку з виконанням завдання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(розділи І - ІV)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Перевірка іншої інформації проводилась відповідно до МСЗНВ 3000, на підставі параграфа 62.  Для отримання розуміння наявності суттєвої невідповідності або викривлення фактів між іншою інформацією та перевіреною аудитором інформацією Звіту про корпоративне управління (розділи V-IX)  виконувались запити управлінському персоналу Товариства та аналітичні процедури.</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Ми не виявили таких фактів, які б необхідно було включити до звіту.</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Звіт незалежного аудитора складено "24" квітня 2019 р."</w:t>
      </w:r>
    </w:p>
    <w:p w:rsidR="001A75FD" w:rsidRPr="001A75FD" w:rsidRDefault="001A75FD" w:rsidP="001A75FD">
      <w:pPr>
        <w:spacing w:after="0" w:line="240" w:lineRule="auto"/>
        <w:rPr>
          <w:rFonts w:ascii="Times New Roman" w:eastAsia="Times New Roman" w:hAnsi="Times New Roman" w:cs="Times New Roman"/>
          <w:sz w:val="20"/>
          <w:szCs w:val="20"/>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A75FD" w:rsidRPr="001A75FD" w:rsidTr="00C22090">
        <w:trPr>
          <w:trHeight w:val="463"/>
        </w:trPr>
        <w:tc>
          <w:tcPr>
            <w:tcW w:w="1548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Cambria" w:eastAsia="Cambria" w:hAnsi="Cambria" w:cs="Cambria"/>
                <w:b/>
                <w:bCs/>
                <w:sz w:val="24"/>
                <w:szCs w:val="24"/>
                <w:lang w:val="ru-RU" w:eastAsia="uk-UA"/>
              </w:rPr>
            </w:pPr>
            <w:r w:rsidRPr="001A75F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1A75FD" w:rsidRPr="001A75FD" w:rsidRDefault="001A75FD" w:rsidP="001A75F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1A75FD" w:rsidRPr="001A75FD" w:rsidTr="00C22090">
        <w:tc>
          <w:tcPr>
            <w:tcW w:w="3588" w:type="dxa"/>
            <w:vMerge w:val="restart"/>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Кількість за видами акцій</w:t>
            </w:r>
          </w:p>
        </w:tc>
      </w:tr>
      <w:tr w:rsidR="001A75FD" w:rsidRPr="001A75FD" w:rsidTr="00C22090">
        <w:tc>
          <w:tcPr>
            <w:tcW w:w="3588" w:type="dxa"/>
            <w:vMerge/>
            <w:vAlign w:val="center"/>
          </w:tcPr>
          <w:p w:rsidR="001A75FD" w:rsidRPr="001A75FD" w:rsidRDefault="001A75FD" w:rsidP="001A75F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1A75FD" w:rsidRPr="001A75FD" w:rsidRDefault="001A75FD" w:rsidP="001A75F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1A75FD" w:rsidRPr="001A75FD" w:rsidRDefault="001A75FD" w:rsidP="001A75F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A75FD" w:rsidRPr="001A75FD" w:rsidRDefault="001A75FD" w:rsidP="001A75F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Cambria" w:hAnsi="Times New Roman" w:cs="Times New Roman"/>
                <w:b/>
                <w:bCs/>
                <w:sz w:val="20"/>
                <w:szCs w:val="20"/>
                <w:lang w:val="en-US" w:eastAsia="uk-UA"/>
              </w:rPr>
            </w:pPr>
            <w:r w:rsidRPr="001A75FD">
              <w:rPr>
                <w:rFonts w:ascii="Times New Roman" w:eastAsia="Cambria" w:hAnsi="Times New Roman" w:cs="Times New Roman"/>
                <w:b/>
                <w:bCs/>
                <w:sz w:val="20"/>
                <w:szCs w:val="20"/>
                <w:lang w:val="en-US" w:eastAsia="uk-UA"/>
              </w:rPr>
              <w:t xml:space="preserve">  </w:t>
            </w:r>
            <w:r w:rsidRPr="001A75FD">
              <w:rPr>
                <w:rFonts w:ascii="Times New Roman" w:eastAsia="Cambria" w:hAnsi="Times New Roman" w:cs="Times New Roman"/>
                <w:b/>
                <w:bCs/>
                <w:sz w:val="20"/>
                <w:szCs w:val="20"/>
                <w:lang w:eastAsia="uk-UA"/>
              </w:rPr>
              <w:t>привілейовані</w:t>
            </w:r>
          </w:p>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іменні</w:t>
            </w:r>
          </w:p>
        </w:tc>
      </w:tr>
      <w:tr w:rsidR="001A75FD" w:rsidRPr="001A75FD" w:rsidTr="00C22090">
        <w:tc>
          <w:tcPr>
            <w:tcW w:w="3588"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Wienerberger  International N.V.</w:t>
            </w:r>
          </w:p>
        </w:tc>
        <w:tc>
          <w:tcPr>
            <w:tcW w:w="1428"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17099258</w:t>
            </w:r>
          </w:p>
        </w:tc>
        <w:tc>
          <w:tcPr>
            <w:tcW w:w="3303"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Нiдерланди 5301L   Zaltbommel Hogeweg, 95</w:t>
            </w:r>
          </w:p>
        </w:tc>
        <w:tc>
          <w:tcPr>
            <w:tcW w:w="1736"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64176</w:t>
            </w:r>
          </w:p>
        </w:tc>
        <w:tc>
          <w:tcPr>
            <w:tcW w:w="1763"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18.487598</w:t>
            </w:r>
          </w:p>
        </w:tc>
        <w:tc>
          <w:tcPr>
            <w:tcW w:w="18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64176</w:t>
            </w:r>
          </w:p>
        </w:tc>
        <w:tc>
          <w:tcPr>
            <w:tcW w:w="1792" w:type="dxa"/>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Cambria" w:hAnsi="Times New Roman" w:cs="Times New Roman"/>
                <w:bCs/>
                <w:sz w:val="20"/>
                <w:szCs w:val="20"/>
                <w:lang w:val="en-US" w:eastAsia="uk-UA"/>
              </w:rPr>
            </w:pPr>
            <w:r w:rsidRPr="001A75FD">
              <w:rPr>
                <w:rFonts w:ascii="Times New Roman" w:eastAsia="Cambria" w:hAnsi="Times New Roman" w:cs="Times New Roman"/>
                <w:bCs/>
                <w:sz w:val="20"/>
                <w:szCs w:val="20"/>
                <w:lang w:val="en-US" w:eastAsia="uk-UA"/>
              </w:rPr>
              <w:t>0</w:t>
            </w:r>
          </w:p>
        </w:tc>
      </w:tr>
      <w:tr w:rsidR="001A75FD" w:rsidRPr="001A75FD" w:rsidTr="00C22090">
        <w:tc>
          <w:tcPr>
            <w:tcW w:w="8319" w:type="dxa"/>
            <w:gridSpan w:val="3"/>
            <w:vMerge w:val="restart"/>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val="en-US" w:eastAsia="uk-UA"/>
              </w:rPr>
            </w:pPr>
            <w:r w:rsidRPr="001A75FD">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Кількість за видами акцій</w:t>
            </w:r>
          </w:p>
        </w:tc>
      </w:tr>
      <w:tr w:rsidR="001A75FD" w:rsidRPr="001A75FD" w:rsidTr="00C22090">
        <w:tc>
          <w:tcPr>
            <w:tcW w:w="8319" w:type="dxa"/>
            <w:gridSpan w:val="3"/>
            <w:vMerge/>
            <w:vAlign w:val="center"/>
          </w:tcPr>
          <w:p w:rsidR="001A75FD" w:rsidRPr="001A75FD" w:rsidRDefault="001A75FD" w:rsidP="001A75F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1A75FD" w:rsidRPr="001A75FD" w:rsidRDefault="001A75FD" w:rsidP="001A75FD">
            <w:pPr>
              <w:spacing w:after="0" w:line="240" w:lineRule="auto"/>
              <w:rPr>
                <w:rFonts w:ascii="Times New Roman" w:eastAsia="Cambria" w:hAnsi="Times New Roman" w:cs="Times New Roman"/>
                <w:b/>
                <w:bCs/>
                <w:sz w:val="20"/>
                <w:szCs w:val="20"/>
                <w:lang w:eastAsia="uk-UA"/>
              </w:rPr>
            </w:pPr>
          </w:p>
        </w:tc>
        <w:tc>
          <w:tcPr>
            <w:tcW w:w="1763" w:type="dxa"/>
            <w:vMerge/>
          </w:tcPr>
          <w:p w:rsidR="001A75FD" w:rsidRPr="001A75FD" w:rsidRDefault="001A75FD" w:rsidP="001A75F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Cambria" w:hAnsi="Times New Roman" w:cs="Times New Roman"/>
                <w:b/>
                <w:bCs/>
                <w:sz w:val="20"/>
                <w:szCs w:val="20"/>
                <w:lang w:val="en-US" w:eastAsia="uk-UA"/>
              </w:rPr>
            </w:pPr>
            <w:r w:rsidRPr="001A75FD">
              <w:rPr>
                <w:rFonts w:ascii="Times New Roman" w:eastAsia="Cambria" w:hAnsi="Times New Roman" w:cs="Times New Roman"/>
                <w:b/>
                <w:bCs/>
                <w:sz w:val="20"/>
                <w:szCs w:val="20"/>
                <w:lang w:val="en-US" w:eastAsia="uk-UA"/>
              </w:rPr>
              <w:t xml:space="preserve">  </w:t>
            </w:r>
            <w:r w:rsidRPr="001A75FD">
              <w:rPr>
                <w:rFonts w:ascii="Times New Roman" w:eastAsia="Cambria" w:hAnsi="Times New Roman" w:cs="Times New Roman"/>
                <w:b/>
                <w:bCs/>
                <w:sz w:val="20"/>
                <w:szCs w:val="20"/>
                <w:lang w:eastAsia="uk-UA"/>
              </w:rPr>
              <w:t>привілейовані</w:t>
            </w:r>
          </w:p>
          <w:p w:rsidR="001A75FD" w:rsidRPr="001A75FD" w:rsidRDefault="001A75FD" w:rsidP="001A75FD">
            <w:pPr>
              <w:spacing w:after="0" w:line="240" w:lineRule="auto"/>
              <w:jc w:val="center"/>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іменні</w:t>
            </w:r>
          </w:p>
        </w:tc>
      </w:tr>
      <w:tr w:rsidR="001A75FD" w:rsidRPr="001A75FD" w:rsidTr="00C22090">
        <w:tc>
          <w:tcPr>
            <w:tcW w:w="8319" w:type="dxa"/>
            <w:gridSpan w:val="3"/>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Фiзична особа</w:t>
            </w:r>
          </w:p>
        </w:tc>
        <w:tc>
          <w:tcPr>
            <w:tcW w:w="1736"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74516</w:t>
            </w:r>
          </w:p>
        </w:tc>
        <w:tc>
          <w:tcPr>
            <w:tcW w:w="1763" w:type="dxa"/>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21.466309</w:t>
            </w:r>
          </w:p>
        </w:tc>
        <w:tc>
          <w:tcPr>
            <w:tcW w:w="18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74516</w:t>
            </w:r>
          </w:p>
        </w:tc>
        <w:tc>
          <w:tcPr>
            <w:tcW w:w="1792" w:type="dxa"/>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Cambria" w:hAnsi="Times New Roman" w:cs="Times New Roman"/>
                <w:bCs/>
                <w:sz w:val="20"/>
                <w:szCs w:val="20"/>
                <w:lang w:val="en-US" w:eastAsia="uk-UA"/>
              </w:rPr>
            </w:pPr>
            <w:r w:rsidRPr="001A75FD">
              <w:rPr>
                <w:rFonts w:ascii="Times New Roman" w:eastAsia="Cambria" w:hAnsi="Times New Roman" w:cs="Times New Roman"/>
                <w:bCs/>
                <w:sz w:val="20"/>
                <w:szCs w:val="20"/>
                <w:lang w:val="en-US" w:eastAsia="uk-UA"/>
              </w:rPr>
              <w:t>0</w:t>
            </w:r>
          </w:p>
        </w:tc>
      </w:tr>
      <w:tr w:rsidR="001A75FD" w:rsidRPr="001A75FD" w:rsidTr="00C22090">
        <w:tc>
          <w:tcPr>
            <w:tcW w:w="8319" w:type="dxa"/>
            <w:gridSpan w:val="3"/>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Фiзична особа</w:t>
            </w:r>
          </w:p>
        </w:tc>
        <w:tc>
          <w:tcPr>
            <w:tcW w:w="1736"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71235</w:t>
            </w:r>
          </w:p>
        </w:tc>
        <w:tc>
          <w:tcPr>
            <w:tcW w:w="1763" w:type="dxa"/>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20.52113</w:t>
            </w:r>
          </w:p>
        </w:tc>
        <w:tc>
          <w:tcPr>
            <w:tcW w:w="18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71235</w:t>
            </w:r>
          </w:p>
        </w:tc>
        <w:tc>
          <w:tcPr>
            <w:tcW w:w="1792" w:type="dxa"/>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Cambria" w:hAnsi="Times New Roman" w:cs="Times New Roman"/>
                <w:bCs/>
                <w:sz w:val="20"/>
                <w:szCs w:val="20"/>
                <w:lang w:val="en-US" w:eastAsia="uk-UA"/>
              </w:rPr>
            </w:pPr>
            <w:r w:rsidRPr="001A75FD">
              <w:rPr>
                <w:rFonts w:ascii="Times New Roman" w:eastAsia="Cambria" w:hAnsi="Times New Roman" w:cs="Times New Roman"/>
                <w:bCs/>
                <w:sz w:val="20"/>
                <w:szCs w:val="20"/>
                <w:lang w:val="en-US" w:eastAsia="uk-UA"/>
              </w:rPr>
              <w:t>0</w:t>
            </w:r>
          </w:p>
        </w:tc>
      </w:tr>
      <w:tr w:rsidR="001A75FD" w:rsidRPr="001A75FD" w:rsidTr="00C22090">
        <w:tc>
          <w:tcPr>
            <w:tcW w:w="8319" w:type="dxa"/>
            <w:gridSpan w:val="3"/>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Фiзична особа</w:t>
            </w:r>
          </w:p>
        </w:tc>
        <w:tc>
          <w:tcPr>
            <w:tcW w:w="1736"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28684</w:t>
            </w:r>
          </w:p>
        </w:tc>
        <w:tc>
          <w:tcPr>
            <w:tcW w:w="1763" w:type="dxa"/>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8.26318670239</w:t>
            </w:r>
          </w:p>
        </w:tc>
        <w:tc>
          <w:tcPr>
            <w:tcW w:w="18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28684</w:t>
            </w:r>
          </w:p>
        </w:tc>
        <w:tc>
          <w:tcPr>
            <w:tcW w:w="1792" w:type="dxa"/>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Cambria" w:hAnsi="Times New Roman" w:cs="Times New Roman"/>
                <w:bCs/>
                <w:sz w:val="20"/>
                <w:szCs w:val="20"/>
                <w:lang w:val="en-US" w:eastAsia="uk-UA"/>
              </w:rPr>
            </w:pPr>
            <w:r w:rsidRPr="001A75FD">
              <w:rPr>
                <w:rFonts w:ascii="Times New Roman" w:eastAsia="Cambria" w:hAnsi="Times New Roman" w:cs="Times New Roman"/>
                <w:bCs/>
                <w:sz w:val="20"/>
                <w:szCs w:val="20"/>
                <w:lang w:val="en-US" w:eastAsia="uk-UA"/>
              </w:rPr>
              <w:t>0</w:t>
            </w:r>
          </w:p>
        </w:tc>
      </w:tr>
      <w:tr w:rsidR="001A75FD" w:rsidRPr="001A75FD" w:rsidTr="00C22090">
        <w:tc>
          <w:tcPr>
            <w:tcW w:w="8319" w:type="dxa"/>
            <w:gridSpan w:val="3"/>
          </w:tcPr>
          <w:p w:rsidR="001A75FD" w:rsidRPr="001A75FD" w:rsidRDefault="001A75FD" w:rsidP="001A75FD">
            <w:pPr>
              <w:spacing w:after="0" w:line="240" w:lineRule="auto"/>
              <w:jc w:val="right"/>
              <w:rPr>
                <w:rFonts w:ascii="Times New Roman" w:eastAsia="Cambria" w:hAnsi="Times New Roman" w:cs="Times New Roman"/>
                <w:b/>
                <w:bCs/>
                <w:sz w:val="20"/>
                <w:szCs w:val="20"/>
                <w:lang w:eastAsia="uk-UA"/>
              </w:rPr>
            </w:pPr>
            <w:r w:rsidRPr="001A75FD">
              <w:rPr>
                <w:rFonts w:ascii="Times New Roman" w:eastAsia="Cambria" w:hAnsi="Times New Roman" w:cs="Times New Roman"/>
                <w:b/>
                <w:bCs/>
                <w:sz w:val="20"/>
                <w:szCs w:val="20"/>
                <w:lang w:eastAsia="uk-UA"/>
              </w:rPr>
              <w:t>Усього</w:t>
            </w:r>
          </w:p>
        </w:tc>
        <w:tc>
          <w:tcPr>
            <w:tcW w:w="1736" w:type="dxa"/>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238611</w:t>
            </w:r>
          </w:p>
        </w:tc>
        <w:tc>
          <w:tcPr>
            <w:tcW w:w="1763" w:type="dxa"/>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68.738224872526</w:t>
            </w:r>
          </w:p>
        </w:tc>
        <w:tc>
          <w:tcPr>
            <w:tcW w:w="1820" w:type="dxa"/>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Cambria" w:hAnsi="Times New Roman" w:cs="Times New Roman"/>
                <w:bCs/>
                <w:sz w:val="20"/>
                <w:szCs w:val="20"/>
                <w:lang w:eastAsia="uk-UA"/>
              </w:rPr>
            </w:pPr>
            <w:r w:rsidRPr="001A75FD">
              <w:rPr>
                <w:rFonts w:ascii="Times New Roman" w:eastAsia="Cambria" w:hAnsi="Times New Roman" w:cs="Times New Roman"/>
                <w:bCs/>
                <w:sz w:val="20"/>
                <w:szCs w:val="20"/>
                <w:lang w:eastAsia="uk-UA"/>
              </w:rPr>
              <w:t>238611</w:t>
            </w:r>
          </w:p>
        </w:tc>
        <w:tc>
          <w:tcPr>
            <w:tcW w:w="1792" w:type="dxa"/>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Cambria" w:hAnsi="Times New Roman" w:cs="Times New Roman"/>
                <w:bCs/>
                <w:sz w:val="20"/>
                <w:szCs w:val="20"/>
                <w:lang w:val="en-US" w:eastAsia="uk-UA"/>
              </w:rPr>
            </w:pPr>
            <w:r w:rsidRPr="001A75FD">
              <w:rPr>
                <w:rFonts w:ascii="Times New Roman" w:eastAsia="Cambria" w:hAnsi="Times New Roman" w:cs="Times New Roman"/>
                <w:bCs/>
                <w:sz w:val="20"/>
                <w:szCs w:val="20"/>
                <w:lang w:val="en-US" w:eastAsia="uk-UA"/>
              </w:rPr>
              <w:t>0</w:t>
            </w:r>
          </w:p>
        </w:tc>
      </w:tr>
    </w:tbl>
    <w:p w:rsidR="001A75FD" w:rsidRPr="001A75FD" w:rsidRDefault="001A75FD" w:rsidP="001A75FD">
      <w:pPr>
        <w:tabs>
          <w:tab w:val="left" w:pos="10620"/>
        </w:tabs>
        <w:spacing w:after="0" w:line="240" w:lineRule="auto"/>
        <w:rPr>
          <w:rFonts w:ascii="Cambria" w:eastAsia="Cambria" w:hAnsi="Cambria" w:cs="Cambria"/>
          <w:sz w:val="24"/>
          <w:szCs w:val="24"/>
          <w:lang w:val="ru-RU" w:eastAsia="uk-UA"/>
        </w:rPr>
      </w:pPr>
    </w:p>
    <w:p w:rsidR="001A75FD" w:rsidRDefault="001A75FD">
      <w:pPr>
        <w:sectPr w:rsidR="001A75FD" w:rsidSect="001A75FD">
          <w:pgSz w:w="16838" w:h="11906" w:orient="landscape"/>
          <w:pgMar w:top="1417" w:right="363" w:bottom="850" w:left="363" w:header="709" w:footer="709" w:gutter="0"/>
          <w:cols w:space="708"/>
          <w:docGrid w:linePitch="360"/>
        </w:sectPr>
      </w:pPr>
    </w:p>
    <w:p w:rsidR="001A75FD" w:rsidRPr="001A75FD" w:rsidRDefault="001A75FD" w:rsidP="001A75F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1A75FD">
        <w:rPr>
          <w:rFonts w:ascii="Times New Roman" w:eastAsia="Times New Roman" w:hAnsi="Times New Roman" w:cs="Times New Roman"/>
          <w:b/>
          <w:bCs/>
          <w:color w:val="000000"/>
          <w:sz w:val="28"/>
          <w:szCs w:val="28"/>
          <w:lang w:val="en-US" w:eastAsia="uk-UA"/>
        </w:rPr>
        <w:lastRenderedPageBreak/>
        <w:t>XI</w:t>
      </w:r>
      <w:r w:rsidRPr="001A75F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1A75FD" w:rsidRPr="001A75FD" w:rsidTr="00C22090">
        <w:trPr>
          <w:trHeight w:val="224"/>
        </w:trPr>
        <w:tc>
          <w:tcPr>
            <w:tcW w:w="15855" w:type="dxa"/>
            <w:tcMar>
              <w:top w:w="60" w:type="dxa"/>
              <w:left w:w="60" w:type="dxa"/>
              <w:bottom w:w="60" w:type="dxa"/>
              <w:right w:w="60" w:type="dxa"/>
            </w:tcMar>
            <w:vAlign w:val="center"/>
          </w:tcPr>
          <w:p w:rsidR="001A75FD" w:rsidRPr="001A75FD" w:rsidRDefault="001A75FD" w:rsidP="001A75FD">
            <w:pPr>
              <w:spacing w:after="0" w:line="240" w:lineRule="auto"/>
              <w:rPr>
                <w:rFonts w:ascii="Times New Roman" w:eastAsia="Times New Roman" w:hAnsi="Times New Roman" w:cs="Times New Roman"/>
                <w:b/>
                <w:bCs/>
                <w:sz w:val="24"/>
                <w:szCs w:val="24"/>
                <w:lang w:eastAsia="uk-UA"/>
              </w:rPr>
            </w:pPr>
            <w:r w:rsidRPr="001A75FD">
              <w:rPr>
                <w:rFonts w:ascii="Times New Roman" w:eastAsia="Times New Roman" w:hAnsi="Times New Roman" w:cs="Times New Roman"/>
                <w:b/>
                <w:bCs/>
                <w:sz w:val="24"/>
                <w:szCs w:val="24"/>
                <w:lang w:eastAsia="uk-UA"/>
              </w:rPr>
              <w:t>1. Інформація про випуски акцій</w:t>
            </w:r>
          </w:p>
        </w:tc>
      </w:tr>
    </w:tbl>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1A75FD" w:rsidRPr="001A75FD" w:rsidTr="00C22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Частка у статутному капіталі (у відсотках)</w:t>
            </w:r>
          </w:p>
        </w:tc>
      </w:tr>
      <w:tr w:rsidR="001A75FD" w:rsidRPr="001A75FD" w:rsidTr="00C22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10</w:t>
            </w:r>
          </w:p>
        </w:tc>
      </w:tr>
      <w:tr w:rsidR="001A75FD" w:rsidRPr="001A75FD" w:rsidTr="00C22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31.05.2010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31/04/1/10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Дніпропетровське територіальне управління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UA4000074975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347130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86782.50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100.000000000000</w:t>
            </w:r>
          </w:p>
        </w:tc>
      </w:tr>
      <w:tr w:rsidR="001A75FD" w:rsidRPr="001A75FD" w:rsidTr="00C22090">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Default="001A75FD">
      <w:pPr>
        <w:sectPr w:rsidR="001A75FD" w:rsidSect="001A75FD">
          <w:pgSz w:w="16838" w:h="11906" w:orient="landscape"/>
          <w:pgMar w:top="1417" w:right="363" w:bottom="850" w:left="363" w:header="709" w:footer="709" w:gutter="0"/>
          <w:cols w:space="708"/>
          <w:docGrid w:linePitch="360"/>
        </w:sectPr>
      </w:pPr>
    </w:p>
    <w:p w:rsidR="001A75FD" w:rsidRPr="001A75FD" w:rsidRDefault="001A75FD" w:rsidP="001A75FD">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1A75FD" w:rsidRPr="001A75FD" w:rsidTr="00C22090">
        <w:trPr>
          <w:trHeight w:val="463"/>
        </w:trPr>
        <w:tc>
          <w:tcPr>
            <w:tcW w:w="15480" w:type="dxa"/>
            <w:tcMar>
              <w:top w:w="60" w:type="dxa"/>
              <w:left w:w="60" w:type="dxa"/>
              <w:bottom w:w="60" w:type="dxa"/>
              <w:right w:w="60" w:type="dxa"/>
            </w:tcMar>
            <w:vAlign w:val="center"/>
          </w:tcPr>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1A75FD">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1A75FD" w:rsidRPr="001A75FD" w:rsidRDefault="001A75FD" w:rsidP="001A75FD">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1A75FD" w:rsidRPr="001A75FD" w:rsidTr="00C22090">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Кількість за видами акцій</w:t>
            </w:r>
          </w:p>
        </w:tc>
      </w:tr>
      <w:tr w:rsidR="001A75FD" w:rsidRPr="001A75FD" w:rsidTr="00C22090">
        <w:tc>
          <w:tcPr>
            <w:tcW w:w="7011" w:type="dxa"/>
            <w:vMerge/>
            <w:tcBorders>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прості іменні</w:t>
            </w:r>
          </w:p>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ind w:left="-243"/>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 xml:space="preserve">  </w:t>
            </w:r>
            <w:r w:rsidRPr="001A75FD">
              <w:rPr>
                <w:rFonts w:ascii="Times New Roman" w:eastAsia="Times New Roman" w:hAnsi="Times New Roman" w:cs="Times New Roman"/>
                <w:b/>
                <w:bCs/>
                <w:sz w:val="20"/>
                <w:szCs w:val="20"/>
                <w:lang w:eastAsia="uk-UA"/>
              </w:rPr>
              <w:t>Привілейовані</w:t>
            </w:r>
          </w:p>
          <w:p w:rsidR="001A75FD" w:rsidRPr="001A75FD" w:rsidRDefault="001A75FD" w:rsidP="001A75FD">
            <w:pPr>
              <w:spacing w:after="0" w:line="240" w:lineRule="auto"/>
              <w:ind w:left="-243"/>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іменні</w:t>
            </w:r>
          </w:p>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p>
        </w:tc>
      </w:tr>
      <w:tr w:rsidR="001A75FD" w:rsidRPr="001A75FD" w:rsidTr="00C2209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5</w:t>
            </w:r>
          </w:p>
        </w:tc>
      </w:tr>
      <w:tr w:rsidR="001A75FD" w:rsidRPr="001A75FD" w:rsidTr="00C2209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Приймаченко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17042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4.90939993662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17042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Бєльдєй Віктор Харитонович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889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0.25610002017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889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Приймаченко Володимир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74516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21.46630945179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74516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Ніколаєвський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14201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4.09097456284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14201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val="en-US" w:eastAsia="uk-UA"/>
              </w:rPr>
            </w:pPr>
            <w:r w:rsidRPr="001A75FD">
              <w:rPr>
                <w:rFonts w:ascii="Times New Roman" w:eastAsia="Times New Roman" w:hAnsi="Times New Roman" w:cs="Times New Roman"/>
                <w:bCs/>
                <w:sz w:val="20"/>
                <w:szCs w:val="20"/>
                <w:lang w:val="en-US" w:eastAsia="uk-UA"/>
              </w:rPr>
              <w:t>0</w:t>
            </w:r>
          </w:p>
        </w:tc>
      </w:tr>
      <w:tr w:rsidR="001A75FD" w:rsidRPr="001A75FD" w:rsidTr="00C22090">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106648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30.72278397142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106648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val="en-US" w:eastAsia="uk-UA"/>
              </w:rPr>
            </w:pPr>
            <w:r w:rsidRPr="001A75FD">
              <w:rPr>
                <w:rFonts w:ascii="Times New Roman" w:eastAsia="Times New Roman" w:hAnsi="Times New Roman" w:cs="Times New Roman"/>
                <w:b/>
                <w:bCs/>
                <w:sz w:val="20"/>
                <w:szCs w:val="20"/>
                <w:lang w:val="en-US" w:eastAsia="uk-UA"/>
              </w:rPr>
              <w:t>0</w:t>
            </w:r>
          </w:p>
        </w:tc>
      </w:tr>
    </w:tbl>
    <w:p w:rsidR="001A75FD" w:rsidRPr="001A75FD" w:rsidRDefault="001A75FD" w:rsidP="001A75FD">
      <w:pPr>
        <w:spacing w:after="0" w:line="240" w:lineRule="auto"/>
        <w:rPr>
          <w:rFonts w:ascii="Times New Roman" w:eastAsia="Times New Roman" w:hAnsi="Times New Roman" w:cs="Times New Roman"/>
          <w:sz w:val="24"/>
          <w:szCs w:val="24"/>
          <w:lang w:val="en-US" w:eastAsia="uk-UA"/>
        </w:rPr>
      </w:pPr>
    </w:p>
    <w:p w:rsidR="001A75FD" w:rsidRDefault="001A75FD">
      <w:pPr>
        <w:sectPr w:rsidR="001A75FD" w:rsidSect="001A75FD">
          <w:pgSz w:w="16838" w:h="11906" w:orient="landscape"/>
          <w:pgMar w:top="1417" w:right="363" w:bottom="850" w:left="363" w:header="709" w:footer="709"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A75F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1A75FD" w:rsidRPr="001A75FD" w:rsidTr="00C22090">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1A75F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1A75FD" w:rsidRPr="001A75FD" w:rsidTr="00C22090">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8</w:t>
            </w:r>
          </w:p>
        </w:tc>
      </w:tr>
    </w:tbl>
    <w:p w:rsidR="001A75FD" w:rsidRPr="001A75FD" w:rsidRDefault="001A75FD" w:rsidP="001A75FD">
      <w:pPr>
        <w:spacing w:after="0" w:line="240" w:lineRule="auto"/>
        <w:rPr>
          <w:rFonts w:ascii="Times New Roman" w:eastAsia="Times New Roman" w:hAnsi="Times New Roman" w:cs="Times New Roman"/>
          <w:sz w:val="24"/>
          <w:szCs w:val="24"/>
          <w:lang w:val="en-US" w:eastAsia="uk-UA"/>
        </w:rPr>
      </w:pPr>
    </w:p>
    <w:p w:rsidR="001A75FD" w:rsidRDefault="001A75FD">
      <w:pPr>
        <w:sectPr w:rsidR="001A75FD" w:rsidSect="001A75F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1A75FD" w:rsidRPr="001A75FD" w:rsidTr="00C22090">
        <w:trPr>
          <w:trHeight w:val="271"/>
        </w:trPr>
        <w:tc>
          <w:tcPr>
            <w:tcW w:w="10080" w:type="dxa"/>
            <w:tcMar>
              <w:top w:w="60" w:type="dxa"/>
              <w:left w:w="60" w:type="dxa"/>
              <w:bottom w:w="60" w:type="dxa"/>
              <w:right w:w="60" w:type="dxa"/>
            </w:tcMar>
            <w:vAlign w:val="center"/>
          </w:tcPr>
          <w:p w:rsidR="001A75FD" w:rsidRPr="001A75FD" w:rsidRDefault="001A75FD" w:rsidP="001A75FD">
            <w:pPr>
              <w:spacing w:after="0" w:line="240" w:lineRule="auto"/>
              <w:ind w:left="-210"/>
              <w:jc w:val="center"/>
              <w:rPr>
                <w:rFonts w:ascii="Times New Roman" w:eastAsia="Times New Roman" w:hAnsi="Times New Roman" w:cs="Times New Roman"/>
                <w:b/>
                <w:bCs/>
                <w:sz w:val="26"/>
                <w:szCs w:val="26"/>
                <w:lang w:eastAsia="uk-UA"/>
              </w:rPr>
            </w:pPr>
            <w:r w:rsidRPr="001A75FD">
              <w:rPr>
                <w:rFonts w:ascii="Times New Roman" w:eastAsia="Times New Roman" w:hAnsi="Times New Roman" w:cs="Times New Roman"/>
                <w:b/>
                <w:color w:val="000000"/>
                <w:sz w:val="26"/>
                <w:szCs w:val="26"/>
                <w:lang w:val="ru-RU" w:eastAsia="uk-UA"/>
              </w:rPr>
              <w:lastRenderedPageBreak/>
              <w:t xml:space="preserve">   </w:t>
            </w:r>
            <w:r w:rsidRPr="001A75FD">
              <w:rPr>
                <w:rFonts w:ascii="Times New Roman" w:eastAsia="Times New Roman" w:hAnsi="Times New Roman" w:cs="Times New Roman"/>
                <w:b/>
                <w:color w:val="000000"/>
                <w:sz w:val="26"/>
                <w:szCs w:val="26"/>
                <w:lang w:val="en-US" w:eastAsia="uk-UA"/>
              </w:rPr>
              <w:t>XIII</w:t>
            </w:r>
            <w:r w:rsidRPr="001A75F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1A75FD" w:rsidRPr="001A75FD" w:rsidTr="00C22090">
        <w:trPr>
          <w:trHeight w:val="244"/>
        </w:trPr>
        <w:tc>
          <w:tcPr>
            <w:tcW w:w="10080" w:type="dxa"/>
            <w:tcMar>
              <w:top w:w="60" w:type="dxa"/>
              <w:left w:w="60" w:type="dxa"/>
              <w:bottom w:w="60" w:type="dxa"/>
              <w:right w:w="60" w:type="dxa"/>
            </w:tcMar>
          </w:tcPr>
          <w:p w:rsidR="001A75FD" w:rsidRPr="001A75FD" w:rsidRDefault="001A75FD" w:rsidP="001A75FD">
            <w:pPr>
              <w:spacing w:after="0" w:line="240" w:lineRule="auto"/>
              <w:rPr>
                <w:rFonts w:ascii="Times New Roman" w:eastAsia="Times New Roman" w:hAnsi="Times New Roman" w:cs="Times New Roman"/>
                <w:b/>
                <w:bCs/>
                <w:color w:val="000000"/>
                <w:sz w:val="24"/>
                <w:szCs w:val="24"/>
                <w:lang w:eastAsia="uk-UA"/>
              </w:rPr>
            </w:pPr>
          </w:p>
          <w:p w:rsidR="001A75FD" w:rsidRPr="001A75FD" w:rsidRDefault="001A75FD" w:rsidP="001A75FD">
            <w:pPr>
              <w:spacing w:after="0" w:line="240" w:lineRule="auto"/>
              <w:rPr>
                <w:rFonts w:ascii="Times New Roman" w:eastAsia="Times New Roman" w:hAnsi="Times New Roman" w:cs="Times New Roman"/>
                <w:b/>
                <w:bCs/>
                <w:color w:val="000000"/>
                <w:sz w:val="24"/>
                <w:szCs w:val="24"/>
                <w:lang w:eastAsia="uk-UA"/>
              </w:rPr>
            </w:pPr>
            <w:r w:rsidRPr="001A75F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1A75FD" w:rsidRPr="001A75FD" w:rsidRDefault="001A75FD" w:rsidP="001A75FD">
            <w:pPr>
              <w:spacing w:after="0" w:line="240" w:lineRule="auto"/>
              <w:rPr>
                <w:rFonts w:ascii="Times New Roman" w:eastAsia="Times New Roman" w:hAnsi="Times New Roman" w:cs="Times New Roman"/>
                <w:sz w:val="24"/>
                <w:szCs w:val="24"/>
                <w:lang w:eastAsia="uk-UA"/>
              </w:rPr>
            </w:pPr>
          </w:p>
        </w:tc>
      </w:tr>
    </w:tbl>
    <w:p w:rsidR="001A75FD" w:rsidRPr="001A75FD" w:rsidRDefault="001A75FD" w:rsidP="001A75F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1A75FD" w:rsidRPr="001A75FD" w:rsidTr="00C22090">
        <w:trPr>
          <w:trHeight w:val="461"/>
        </w:trPr>
        <w:tc>
          <w:tcPr>
            <w:tcW w:w="3090" w:type="dxa"/>
            <w:vMerge w:val="restart"/>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Основні засоби , всього (тис.грн.)</w:t>
            </w:r>
          </w:p>
        </w:tc>
      </w:tr>
      <w:tr w:rsidR="001A75FD" w:rsidRPr="001A75FD" w:rsidTr="00C22090">
        <w:trPr>
          <w:trHeight w:val="147"/>
        </w:trPr>
        <w:tc>
          <w:tcPr>
            <w:tcW w:w="3090" w:type="dxa"/>
            <w:vMerge/>
            <w:shd w:val="clear" w:color="auto" w:fill="auto"/>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На кінець періоду</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9937.000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10307.000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9937.000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10307.000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4616.000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3862.000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4616.000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3862.000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3576.000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2849.000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3576.000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2849.000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1482.000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3361.000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1482.000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3361.000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263.000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235.000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263.000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235.000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val="en-US"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xml:space="preserve">- </w:t>
            </w:r>
            <w:r w:rsidRPr="001A75F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r>
      <w:tr w:rsidR="001A75FD" w:rsidRPr="001A75FD" w:rsidTr="00C22090">
        <w:trPr>
          <w:trHeight w:val="346"/>
        </w:trPr>
        <w:tc>
          <w:tcPr>
            <w:tcW w:w="3090" w:type="dxa"/>
            <w:shd w:val="clear" w:color="auto" w:fill="auto"/>
            <w:vAlign w:val="center"/>
          </w:tcPr>
          <w:p w:rsidR="001A75FD" w:rsidRPr="001A75FD" w:rsidRDefault="001A75FD" w:rsidP="001A75FD">
            <w:pPr>
              <w:spacing w:after="0" w:line="240" w:lineRule="auto"/>
              <w:rPr>
                <w:rFonts w:ascii="Times New Roman" w:eastAsia="Times New Roman" w:hAnsi="Times New Roman" w:cs="Times New Roman"/>
                <w:b/>
                <w:sz w:val="20"/>
                <w:szCs w:val="20"/>
                <w:lang w:eastAsia="uk-UA"/>
              </w:rPr>
            </w:pPr>
            <w:r w:rsidRPr="001A75F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eastAsia="uk-UA"/>
              </w:rPr>
              <w:t>9937.000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10307.000</w:t>
            </w:r>
          </w:p>
        </w:tc>
        <w:tc>
          <w:tcPr>
            <w:tcW w:w="1161"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0.000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9937.000</w:t>
            </w:r>
          </w:p>
        </w:tc>
        <w:tc>
          <w:tcPr>
            <w:tcW w:w="1162" w:type="dxa"/>
            <w:shd w:val="clear" w:color="auto" w:fill="auto"/>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10307.000</w:t>
            </w:r>
          </w:p>
        </w:tc>
      </w:tr>
    </w:tbl>
    <w:p w:rsidR="001A75FD" w:rsidRPr="001A75FD" w:rsidRDefault="001A75FD" w:rsidP="001A75FD">
      <w:pPr>
        <w:spacing w:after="0" w:line="240" w:lineRule="auto"/>
        <w:rPr>
          <w:rFonts w:ascii="Times New Roman" w:eastAsia="Times New Roman" w:hAnsi="Times New Roman" w:cs="Times New Roman"/>
          <w:sz w:val="20"/>
          <w:szCs w:val="20"/>
          <w:lang w:eastAsia="uk-UA"/>
        </w:rPr>
      </w:pP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b/>
          <w:sz w:val="20"/>
          <w:szCs w:val="20"/>
          <w:lang w:eastAsia="uk-UA"/>
        </w:rPr>
        <w:t xml:space="preserve">Пояснення : </w:t>
      </w:r>
      <w:r w:rsidRPr="001A75FD">
        <w:rPr>
          <w:rFonts w:ascii="Times New Roman" w:eastAsia="Times New Roman" w:hAnsi="Times New Roman" w:cs="Times New Roman"/>
          <w:b/>
          <w:sz w:val="20"/>
          <w:szCs w:val="20"/>
          <w:lang w:val="en-US" w:eastAsia="uk-UA"/>
        </w:rPr>
        <w:t xml:space="preserve"> </w:t>
      </w:r>
      <w:r w:rsidRPr="001A75FD">
        <w:rPr>
          <w:rFonts w:ascii="Courier New" w:eastAsia="Times New Roman" w:hAnsi="Courier New" w:cs="Courier New"/>
          <w:sz w:val="20"/>
          <w:szCs w:val="20"/>
          <w:lang w:val="ru-RU" w:eastAsia="uk-UA"/>
        </w:rPr>
        <w:t>Термiни використання ОЗ (за основними групами):будівлі та споруди - 20 років, машини на обладнання - 5 рокiв, транспортны засоби - 5 рокiв, інші - 12 років. Умови користування основних засобiв в задовiльному станi. Основнi засоби за усiма групами використовуються за призначенням. Первiсна вартiсть основних засобiв на початок звiтного перiоду 48286 тис.грн., на кiнець звiтного перiоду 50383 тис.грн. Ступiнь зносу основних засобiв на початок звiтного перiоду 79,42%, на кiнець звiтного перiоду 79,54%. Ступiнь використання основних засобiв 100%. Сума нарахованого зносу на початок звiтного перiоду 38349 тис. грн, на кiнець звiтного перiоду 40076 тис. грн. Обмежень на використання майна іпотека, застава основних засобів. Суттєвi змiни в вартості основних засобiв вiдбувалися за рахунок придбання нового обладнання та модернізацію застарілого.</w:t>
      </w:r>
    </w:p>
    <w:p w:rsidR="001A75FD" w:rsidRDefault="001A75FD">
      <w:pPr>
        <w:sectPr w:rsidR="001A75FD" w:rsidSect="001A75FD">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1A75FD" w:rsidRPr="001A75FD" w:rsidTr="00C22090">
        <w:trPr>
          <w:trHeight w:val="244"/>
        </w:trPr>
        <w:tc>
          <w:tcPr>
            <w:tcW w:w="9828" w:type="dxa"/>
            <w:gridSpan w:val="4"/>
          </w:tcPr>
          <w:p w:rsidR="001A75FD" w:rsidRPr="001A75FD" w:rsidRDefault="001A75FD" w:rsidP="001A75FD">
            <w:pPr>
              <w:jc w:val="center"/>
              <w:rPr>
                <w:b/>
                <w:bCs/>
                <w:color w:val="000000"/>
                <w:sz w:val="24"/>
                <w:szCs w:val="24"/>
              </w:rPr>
            </w:pPr>
            <w:r w:rsidRPr="001A75FD">
              <w:rPr>
                <w:b/>
                <w:bCs/>
                <w:color w:val="000000"/>
                <w:sz w:val="24"/>
                <w:szCs w:val="24"/>
                <w:lang w:val="ru-RU"/>
              </w:rPr>
              <w:lastRenderedPageBreak/>
              <w:t>2</w:t>
            </w:r>
            <w:r w:rsidRPr="001A75FD">
              <w:rPr>
                <w:b/>
                <w:bCs/>
                <w:color w:val="000000"/>
                <w:sz w:val="24"/>
                <w:szCs w:val="24"/>
              </w:rPr>
              <w:t>. Інформація щодо вартості чистих активів емітента</w:t>
            </w:r>
          </w:p>
          <w:p w:rsidR="001A75FD" w:rsidRPr="001A75FD" w:rsidRDefault="001A75FD" w:rsidP="001A75FD">
            <w:pPr>
              <w:rPr>
                <w:sz w:val="24"/>
                <w:szCs w:val="24"/>
              </w:rPr>
            </w:pPr>
          </w:p>
        </w:tc>
      </w:tr>
      <w:tr w:rsidR="001A75FD" w:rsidRPr="001A75FD" w:rsidTr="00C22090">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1A75FD" w:rsidRPr="001A75FD" w:rsidRDefault="001A75FD" w:rsidP="001A75FD">
            <w:pPr>
              <w:rPr>
                <w:b/>
              </w:rPr>
            </w:pPr>
            <w:r w:rsidRPr="001A75FD">
              <w:rPr>
                <w:b/>
                <w:lang w:val="ru-RU"/>
              </w:rPr>
              <w:t>Найменування показника</w:t>
            </w:r>
            <w:r w:rsidRPr="001A75F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1A75FD" w:rsidRPr="001A75FD" w:rsidRDefault="001A75FD" w:rsidP="001A75FD">
            <w:pPr>
              <w:jc w:val="center"/>
              <w:rPr>
                <w:b/>
                <w:lang w:val="ru-RU"/>
              </w:rPr>
            </w:pPr>
            <w:r w:rsidRPr="001A75F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1A75FD" w:rsidRPr="001A75FD" w:rsidRDefault="001A75FD" w:rsidP="001A75FD">
            <w:pPr>
              <w:jc w:val="center"/>
              <w:rPr>
                <w:b/>
                <w:lang w:val="ru-RU"/>
              </w:rPr>
            </w:pPr>
            <w:r w:rsidRPr="001A75FD">
              <w:rPr>
                <w:b/>
                <w:lang w:val="ru-RU"/>
              </w:rPr>
              <w:t>За попередній період</w:t>
            </w:r>
          </w:p>
        </w:tc>
      </w:tr>
      <w:tr w:rsidR="001A75FD" w:rsidRPr="001A75FD" w:rsidTr="00C2209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A75FD" w:rsidRPr="001A75FD" w:rsidRDefault="001A75FD" w:rsidP="001A75FD">
            <w:pPr>
              <w:rPr>
                <w:b/>
                <w:lang w:val="ru-RU"/>
              </w:rPr>
            </w:pPr>
            <w:r w:rsidRPr="001A75F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jc w:val="center"/>
              <w:rPr>
                <w:lang w:val="ru-RU"/>
              </w:rPr>
            </w:pPr>
            <w:r w:rsidRPr="001A75FD">
              <w:rPr>
                <w:lang w:val="en-US"/>
              </w:rPr>
              <w:t>26663</w:t>
            </w:r>
          </w:p>
        </w:tc>
        <w:tc>
          <w:tcPr>
            <w:tcW w:w="2581" w:type="dxa"/>
            <w:tcBorders>
              <w:top w:val="single" w:sz="6" w:space="0" w:color="auto"/>
              <w:left w:val="single" w:sz="6" w:space="0" w:color="auto"/>
              <w:bottom w:val="single" w:sz="6" w:space="0" w:color="auto"/>
              <w:right w:val="single" w:sz="4" w:space="0" w:color="auto"/>
            </w:tcBorders>
            <w:vAlign w:val="center"/>
          </w:tcPr>
          <w:p w:rsidR="001A75FD" w:rsidRPr="001A75FD" w:rsidRDefault="001A75FD" w:rsidP="001A75FD">
            <w:pPr>
              <w:jc w:val="center"/>
              <w:rPr>
                <w:lang w:val="ru-RU"/>
              </w:rPr>
            </w:pPr>
            <w:r w:rsidRPr="001A75FD">
              <w:rPr>
                <w:lang w:val="en-US"/>
              </w:rPr>
              <w:t>25019</w:t>
            </w:r>
          </w:p>
        </w:tc>
      </w:tr>
      <w:tr w:rsidR="001A75FD" w:rsidRPr="001A75FD" w:rsidTr="00C2209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A75FD" w:rsidRPr="001A75FD" w:rsidRDefault="001A75FD" w:rsidP="001A75FD">
            <w:pPr>
              <w:rPr>
                <w:b/>
                <w:lang w:val="ru-RU"/>
              </w:rPr>
            </w:pPr>
            <w:r w:rsidRPr="001A75F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jc w:val="center"/>
              <w:rPr>
                <w:lang w:val="ru-RU"/>
              </w:rPr>
            </w:pPr>
            <w:r w:rsidRPr="001A75FD">
              <w:rPr>
                <w:lang w:val="en-US"/>
              </w:rPr>
              <w:t>87</w:t>
            </w:r>
          </w:p>
        </w:tc>
        <w:tc>
          <w:tcPr>
            <w:tcW w:w="2581" w:type="dxa"/>
            <w:tcBorders>
              <w:top w:val="single" w:sz="6" w:space="0" w:color="auto"/>
              <w:left w:val="single" w:sz="6" w:space="0" w:color="auto"/>
              <w:bottom w:val="single" w:sz="6" w:space="0" w:color="auto"/>
              <w:right w:val="single" w:sz="4" w:space="0" w:color="auto"/>
            </w:tcBorders>
            <w:vAlign w:val="center"/>
          </w:tcPr>
          <w:p w:rsidR="001A75FD" w:rsidRPr="001A75FD" w:rsidRDefault="001A75FD" w:rsidP="001A75FD">
            <w:pPr>
              <w:jc w:val="center"/>
              <w:rPr>
                <w:lang w:val="ru-RU"/>
              </w:rPr>
            </w:pPr>
            <w:r w:rsidRPr="001A75FD">
              <w:rPr>
                <w:lang w:val="en-US"/>
              </w:rPr>
              <w:t>87</w:t>
            </w:r>
          </w:p>
        </w:tc>
      </w:tr>
      <w:tr w:rsidR="001A75FD" w:rsidRPr="001A75FD" w:rsidTr="00C22090">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A75FD" w:rsidRPr="001A75FD" w:rsidRDefault="001A75FD" w:rsidP="001A75FD">
            <w:pPr>
              <w:rPr>
                <w:b/>
                <w:lang w:val="ru-RU"/>
              </w:rPr>
            </w:pPr>
            <w:r w:rsidRPr="001A75F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jc w:val="center"/>
              <w:rPr>
                <w:lang w:val="ru-RU"/>
              </w:rPr>
            </w:pPr>
            <w:r w:rsidRPr="001A75FD">
              <w:rPr>
                <w:lang w:val="en-US"/>
              </w:rPr>
              <w:t>87</w:t>
            </w:r>
          </w:p>
        </w:tc>
        <w:tc>
          <w:tcPr>
            <w:tcW w:w="2581" w:type="dxa"/>
            <w:tcBorders>
              <w:top w:val="single" w:sz="6" w:space="0" w:color="auto"/>
              <w:left w:val="single" w:sz="6" w:space="0" w:color="auto"/>
              <w:bottom w:val="single" w:sz="6" w:space="0" w:color="auto"/>
              <w:right w:val="single" w:sz="4" w:space="0" w:color="auto"/>
            </w:tcBorders>
            <w:vAlign w:val="center"/>
          </w:tcPr>
          <w:p w:rsidR="001A75FD" w:rsidRPr="001A75FD" w:rsidRDefault="001A75FD" w:rsidP="001A75FD">
            <w:pPr>
              <w:jc w:val="center"/>
              <w:rPr>
                <w:lang w:val="ru-RU"/>
              </w:rPr>
            </w:pPr>
            <w:r w:rsidRPr="001A75FD">
              <w:rPr>
                <w:lang w:val="en-US"/>
              </w:rPr>
              <w:t>87</w:t>
            </w:r>
          </w:p>
        </w:tc>
      </w:tr>
      <w:tr w:rsidR="001A75FD" w:rsidRPr="001A75FD" w:rsidTr="00C22090">
        <w:trPr>
          <w:trHeight w:val="340"/>
        </w:trPr>
        <w:tc>
          <w:tcPr>
            <w:tcW w:w="1188" w:type="dxa"/>
            <w:tcBorders>
              <w:top w:val="single" w:sz="6" w:space="0" w:color="auto"/>
              <w:left w:val="single" w:sz="4" w:space="0" w:color="auto"/>
              <w:bottom w:val="single" w:sz="6" w:space="0" w:color="auto"/>
              <w:right w:val="single" w:sz="6" w:space="0" w:color="auto"/>
            </w:tcBorders>
          </w:tcPr>
          <w:p w:rsidR="001A75FD" w:rsidRPr="001A75FD" w:rsidRDefault="001A75FD" w:rsidP="001A75FD">
            <w:pPr>
              <w:rPr>
                <w:b/>
                <w:lang w:val="ru-RU"/>
              </w:rPr>
            </w:pPr>
            <w:r w:rsidRPr="001A75F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1A75FD" w:rsidRPr="001A75FD" w:rsidRDefault="001A75FD" w:rsidP="001A75FD">
            <w:pPr>
              <w:rPr>
                <w:lang w:val="en-US"/>
              </w:rPr>
            </w:pPr>
            <w:r w:rsidRPr="001A75FD">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A75FD" w:rsidRPr="001A75FD" w:rsidTr="00C22090">
        <w:trPr>
          <w:trHeight w:val="340"/>
        </w:trPr>
        <w:tc>
          <w:tcPr>
            <w:tcW w:w="1188" w:type="dxa"/>
            <w:tcBorders>
              <w:top w:val="single" w:sz="6" w:space="0" w:color="auto"/>
              <w:left w:val="single" w:sz="4" w:space="0" w:color="auto"/>
              <w:bottom w:val="single" w:sz="4" w:space="0" w:color="auto"/>
              <w:right w:val="single" w:sz="6" w:space="0" w:color="auto"/>
            </w:tcBorders>
          </w:tcPr>
          <w:p w:rsidR="001A75FD" w:rsidRPr="001A75FD" w:rsidRDefault="001A75FD" w:rsidP="001A75FD">
            <w:pPr>
              <w:rPr>
                <w:b/>
                <w:lang w:val="ru-RU"/>
              </w:rPr>
            </w:pPr>
            <w:r w:rsidRPr="001A75F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1A75FD" w:rsidRPr="001A75FD" w:rsidRDefault="001A75FD" w:rsidP="001A75FD">
            <w:pPr>
              <w:rPr>
                <w:lang w:val="en-US"/>
              </w:rPr>
            </w:pPr>
            <w:r w:rsidRPr="001A75FD">
              <w:rPr>
                <w:lang w:val="en-US"/>
              </w:rPr>
              <w:t>Розрахункова вартість чистих активів(26663.000 тис.грн. ) більше скоригованого статутного капіталу(87.000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1A75FD" w:rsidRPr="001A75FD" w:rsidRDefault="001A75FD" w:rsidP="001A75FD">
      <w:pPr>
        <w:spacing w:after="0" w:line="240" w:lineRule="auto"/>
        <w:rPr>
          <w:rFonts w:ascii="Times New Roman" w:eastAsia="Times New Roman" w:hAnsi="Times New Roman" w:cs="Times New Roman"/>
          <w:sz w:val="24"/>
          <w:szCs w:val="24"/>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300" w:line="240" w:lineRule="auto"/>
        <w:jc w:val="center"/>
        <w:outlineLvl w:val="2"/>
        <w:rPr>
          <w:rFonts w:ascii="Times New Roman" w:eastAsia="Times New Roman" w:hAnsi="Times New Roman" w:cs="Times New Roman"/>
          <w:b/>
          <w:bCs/>
          <w:color w:val="000000"/>
          <w:sz w:val="26"/>
          <w:szCs w:val="26"/>
          <w:lang w:eastAsia="uk-UA"/>
        </w:rPr>
      </w:pPr>
      <w:r w:rsidRPr="001A75FD">
        <w:rPr>
          <w:rFonts w:ascii="Times New Roman" w:eastAsia="Times New Roman" w:hAnsi="Times New Roman" w:cs="Times New Roman"/>
          <w:b/>
          <w:bCs/>
          <w:color w:val="000000"/>
          <w:sz w:val="26"/>
          <w:szCs w:val="26"/>
          <w:lang w:val="en-US" w:eastAsia="uk-UA"/>
        </w:rPr>
        <w:lastRenderedPageBreak/>
        <w:t>3</w:t>
      </w:r>
      <w:r w:rsidRPr="001A75FD">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1A75FD" w:rsidRPr="001A75FD" w:rsidTr="00C22090">
        <w:tc>
          <w:tcPr>
            <w:tcW w:w="4492" w:type="dxa"/>
            <w:gridSpan w:val="2"/>
          </w:tcPr>
          <w:p w:rsidR="001A75FD" w:rsidRPr="001A75FD" w:rsidRDefault="001A75FD" w:rsidP="001A75FD">
            <w:pPr>
              <w:ind w:left="180" w:hanging="180"/>
              <w:jc w:val="center"/>
              <w:rPr>
                <w:b/>
                <w:bCs/>
              </w:rPr>
            </w:pPr>
            <w:r w:rsidRPr="001A75FD">
              <w:rPr>
                <w:b/>
                <w:bCs/>
              </w:rPr>
              <w:t>Види зобов’</w:t>
            </w:r>
            <w:r w:rsidRPr="001A75FD">
              <w:rPr>
                <w:b/>
                <w:bCs/>
                <w:lang w:val="en-US"/>
              </w:rPr>
              <w:t>язань</w:t>
            </w:r>
          </w:p>
        </w:tc>
        <w:tc>
          <w:tcPr>
            <w:tcW w:w="1189" w:type="dxa"/>
          </w:tcPr>
          <w:p w:rsidR="001A75FD" w:rsidRPr="001A75FD" w:rsidRDefault="001A75FD" w:rsidP="001A75FD">
            <w:pPr>
              <w:jc w:val="center"/>
              <w:rPr>
                <w:b/>
                <w:bCs/>
              </w:rPr>
            </w:pPr>
            <w:r w:rsidRPr="001A75FD">
              <w:rPr>
                <w:b/>
                <w:bCs/>
              </w:rPr>
              <w:t>Дата виникнення</w:t>
            </w:r>
          </w:p>
        </w:tc>
        <w:tc>
          <w:tcPr>
            <w:tcW w:w="1385" w:type="dxa"/>
          </w:tcPr>
          <w:p w:rsidR="001A75FD" w:rsidRPr="001A75FD" w:rsidRDefault="001A75FD" w:rsidP="001A75FD">
            <w:pPr>
              <w:jc w:val="center"/>
              <w:rPr>
                <w:b/>
                <w:bCs/>
              </w:rPr>
            </w:pPr>
            <w:r w:rsidRPr="001A75FD">
              <w:rPr>
                <w:b/>
                <w:bCs/>
              </w:rPr>
              <w:t>Непогашена частина боргу (тис.грн.)</w:t>
            </w:r>
          </w:p>
        </w:tc>
        <w:tc>
          <w:tcPr>
            <w:tcW w:w="1651" w:type="dxa"/>
          </w:tcPr>
          <w:p w:rsidR="001A75FD" w:rsidRPr="001A75FD" w:rsidRDefault="001A75FD" w:rsidP="001A75FD">
            <w:pPr>
              <w:jc w:val="center"/>
              <w:rPr>
                <w:b/>
                <w:bCs/>
              </w:rPr>
            </w:pPr>
            <w:r w:rsidRPr="001A75FD">
              <w:rPr>
                <w:b/>
                <w:bCs/>
              </w:rPr>
              <w:t>Відсоток за користування коштами (відсоток річних)</w:t>
            </w:r>
          </w:p>
        </w:tc>
        <w:tc>
          <w:tcPr>
            <w:tcW w:w="1231" w:type="dxa"/>
          </w:tcPr>
          <w:p w:rsidR="001A75FD" w:rsidRPr="001A75FD" w:rsidRDefault="001A75FD" w:rsidP="001A75FD">
            <w:pPr>
              <w:jc w:val="center"/>
              <w:rPr>
                <w:b/>
                <w:bCs/>
              </w:rPr>
            </w:pPr>
            <w:r w:rsidRPr="001A75FD">
              <w:rPr>
                <w:b/>
                <w:bCs/>
              </w:rPr>
              <w:t>Дата погашення</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Кредити банку, у тому числі :</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p>
        </w:tc>
        <w:tc>
          <w:tcPr>
            <w:tcW w:w="1189" w:type="dxa"/>
          </w:tcPr>
          <w:p w:rsidR="001A75FD" w:rsidRPr="001A75FD" w:rsidRDefault="001A75FD" w:rsidP="001A75FD">
            <w:pPr>
              <w:jc w:val="right"/>
              <w:rPr>
                <w:bCs/>
              </w:rPr>
            </w:pPr>
            <w:r w:rsidRPr="001A75FD">
              <w:rPr>
                <w:bCs/>
              </w:rPr>
              <w:t>д/н</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0.000</w:t>
            </w:r>
          </w:p>
        </w:tc>
        <w:tc>
          <w:tcPr>
            <w:tcW w:w="1231" w:type="dxa"/>
          </w:tcPr>
          <w:p w:rsidR="001A75FD" w:rsidRPr="001A75FD" w:rsidRDefault="001A75FD" w:rsidP="001A75FD">
            <w:pPr>
              <w:jc w:val="right"/>
              <w:rPr>
                <w:bCs/>
              </w:rPr>
            </w:pPr>
            <w:r w:rsidRPr="001A75FD">
              <w:rPr>
                <w:bCs/>
              </w:rPr>
              <w:t>д/н</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Зобов'язання за цінними паперами</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у тому числі за облігаціями (за кожним випуском) :</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за іпотечними цінними паперами (за кожним власним випуском):</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за сертифікатами ФОН (за кожним власним випуском):</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За векселями (всього)</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за іншими цінними паперами (у тому числі за похідними цінними паперами) (за кожним видом):</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За фінансовими інвестиціями в корпоративні права (за кожним видом):</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Податкові зобов'язання</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257.00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Фінансова допомога на зворотній основі</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Інші зобов'язання та забезпечення</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4523.00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4492" w:type="dxa"/>
            <w:gridSpan w:val="2"/>
          </w:tcPr>
          <w:p w:rsidR="001A75FD" w:rsidRPr="001A75FD" w:rsidRDefault="001A75FD" w:rsidP="001A75FD">
            <w:pPr>
              <w:ind w:left="180" w:hanging="180"/>
              <w:rPr>
                <w:bCs/>
              </w:rPr>
            </w:pPr>
            <w:r w:rsidRPr="001A75FD">
              <w:rPr>
                <w:bCs/>
              </w:rPr>
              <w:t>Усього зобов'язань та забезпечень</w:t>
            </w:r>
          </w:p>
        </w:tc>
        <w:tc>
          <w:tcPr>
            <w:tcW w:w="1189" w:type="dxa"/>
          </w:tcPr>
          <w:p w:rsidR="001A75FD" w:rsidRPr="001A75FD" w:rsidRDefault="001A75FD" w:rsidP="001A75FD">
            <w:pPr>
              <w:jc w:val="right"/>
              <w:rPr>
                <w:bCs/>
              </w:rPr>
            </w:pPr>
            <w:r w:rsidRPr="001A75FD">
              <w:rPr>
                <w:bCs/>
              </w:rPr>
              <w:t>Х</w:t>
            </w:r>
          </w:p>
        </w:tc>
        <w:tc>
          <w:tcPr>
            <w:tcW w:w="1385" w:type="dxa"/>
          </w:tcPr>
          <w:p w:rsidR="001A75FD" w:rsidRPr="001A75FD" w:rsidRDefault="001A75FD" w:rsidP="001A75FD">
            <w:pPr>
              <w:jc w:val="right"/>
              <w:rPr>
                <w:bCs/>
              </w:rPr>
            </w:pPr>
            <w:r w:rsidRPr="001A75FD">
              <w:rPr>
                <w:bCs/>
              </w:rPr>
              <w:t>4780.00</w:t>
            </w:r>
          </w:p>
        </w:tc>
        <w:tc>
          <w:tcPr>
            <w:tcW w:w="1651" w:type="dxa"/>
          </w:tcPr>
          <w:p w:rsidR="001A75FD" w:rsidRPr="001A75FD" w:rsidRDefault="001A75FD" w:rsidP="001A75FD">
            <w:pPr>
              <w:jc w:val="right"/>
              <w:rPr>
                <w:bCs/>
              </w:rPr>
            </w:pPr>
            <w:r w:rsidRPr="001A75FD">
              <w:rPr>
                <w:bCs/>
              </w:rPr>
              <w:t>Х</w:t>
            </w:r>
          </w:p>
        </w:tc>
        <w:tc>
          <w:tcPr>
            <w:tcW w:w="1231" w:type="dxa"/>
          </w:tcPr>
          <w:p w:rsidR="001A75FD" w:rsidRPr="001A75FD" w:rsidRDefault="001A75FD" w:rsidP="001A75FD">
            <w:pPr>
              <w:jc w:val="right"/>
              <w:rPr>
                <w:bCs/>
              </w:rPr>
            </w:pPr>
            <w:r w:rsidRPr="001A75FD">
              <w:rPr>
                <w:bCs/>
              </w:rPr>
              <w:t>Х</w:t>
            </w:r>
          </w:p>
        </w:tc>
      </w:tr>
      <w:tr w:rsidR="001A75FD" w:rsidRPr="001A75FD" w:rsidTr="00C22090">
        <w:tc>
          <w:tcPr>
            <w:tcW w:w="737" w:type="dxa"/>
          </w:tcPr>
          <w:p w:rsidR="001A75FD" w:rsidRPr="001A75FD" w:rsidRDefault="001A75FD" w:rsidP="001A75FD">
            <w:pPr>
              <w:rPr>
                <w:b/>
                <w:szCs w:val="24"/>
                <w:lang w:val="en-US"/>
              </w:rPr>
            </w:pPr>
            <w:r w:rsidRPr="001A75FD">
              <w:rPr>
                <w:b/>
                <w:szCs w:val="24"/>
                <w:lang w:val="en-US"/>
              </w:rPr>
              <w:t>Опис</w:t>
            </w:r>
          </w:p>
        </w:tc>
        <w:tc>
          <w:tcPr>
            <w:tcW w:w="9213" w:type="dxa"/>
            <w:gridSpan w:val="5"/>
          </w:tcPr>
          <w:p w:rsidR="001A75FD" w:rsidRPr="001A75FD" w:rsidRDefault="001A75FD" w:rsidP="001A75FD">
            <w:pPr>
              <w:rPr>
                <w:szCs w:val="24"/>
                <w:lang w:val="en-US"/>
              </w:rPr>
            </w:pPr>
            <w:r w:rsidRPr="001A75FD">
              <w:rPr>
                <w:szCs w:val="24"/>
                <w:lang w:val="en-US"/>
              </w:rPr>
              <w:t>До iнших зобов_язань (4523 тис. грн.) належать: кредиторська заборгованiсть за товари, роботи, послуги; за розрахунками зi страхування; поточнi зобов_язання за розрахунками з оплати працi; за одержаними авансами; iнщi поточнi зобов_язання.</w:t>
            </w:r>
          </w:p>
        </w:tc>
      </w:tr>
    </w:tbl>
    <w:p w:rsidR="001A75FD" w:rsidRPr="001A75FD" w:rsidRDefault="001A75FD" w:rsidP="001A75FD">
      <w:pPr>
        <w:spacing w:after="0" w:line="240" w:lineRule="auto"/>
        <w:rPr>
          <w:rFonts w:ascii="Times New Roman" w:eastAsia="Times New Roman" w:hAnsi="Times New Roman" w:cs="Times New Roman"/>
          <w:sz w:val="24"/>
          <w:szCs w:val="24"/>
          <w:lang w:val="en-US"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1A75FD">
        <w:rPr>
          <w:rFonts w:ascii="Times New Roman" w:eastAsia="Times New Roman" w:hAnsi="Times New Roman" w:cs="Times New Roman"/>
          <w:b/>
          <w:bCs/>
          <w:color w:val="000000"/>
          <w:sz w:val="26"/>
          <w:szCs w:val="26"/>
          <w:lang w:eastAsia="uk-UA"/>
        </w:rPr>
        <w:lastRenderedPageBreak/>
        <w:t>4</w:t>
      </w:r>
      <w:r w:rsidRPr="001A75FD">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tblPr>
      <w:tblGrid>
        <w:gridCol w:w="634"/>
        <w:gridCol w:w="4326"/>
        <w:gridCol w:w="1735"/>
        <w:gridCol w:w="1736"/>
        <w:gridCol w:w="1736"/>
        <w:gridCol w:w="1777"/>
        <w:gridCol w:w="1820"/>
        <w:gridCol w:w="1778"/>
      </w:tblGrid>
      <w:tr w:rsidR="001A75FD" w:rsidRPr="001A75FD" w:rsidTr="00C22090">
        <w:tc>
          <w:tcPr>
            <w:tcW w:w="634" w:type="dxa"/>
            <w:vMerge w:val="restart"/>
            <w:tcBorders>
              <w:top w:val="single" w:sz="6" w:space="0" w:color="000000"/>
              <w:left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Обсяг реалізованої продукції</w:t>
            </w:r>
          </w:p>
        </w:tc>
      </w:tr>
      <w:tr w:rsidR="001A75FD" w:rsidRPr="001A75FD" w:rsidTr="00C22090">
        <w:tc>
          <w:tcPr>
            <w:tcW w:w="634" w:type="dxa"/>
            <w:vMerge/>
            <w:tcBorders>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sz w:val="20"/>
                <w:szCs w:val="20"/>
                <w:lang w:eastAsia="uk-UA"/>
              </w:rPr>
              <w:t>у відсотках до всієї реалізованої продукції</w:t>
            </w:r>
          </w:p>
        </w:tc>
      </w:tr>
      <w:tr w:rsidR="001A75FD" w:rsidRPr="001A75FD" w:rsidTr="00C22090">
        <w:tc>
          <w:tcPr>
            <w:tcW w:w="63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8</w:t>
            </w:r>
          </w:p>
        </w:tc>
      </w:tr>
      <w:tr w:rsidR="001A75FD" w:rsidRPr="001A75FD" w:rsidTr="00C22090">
        <w:tc>
          <w:tcPr>
            <w:tcW w:w="634"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Цегла керамічна</w:t>
            </w:r>
          </w:p>
        </w:tc>
        <w:tc>
          <w:tcPr>
            <w:tcW w:w="173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22223675</w:t>
            </w:r>
          </w:p>
        </w:tc>
        <w:tc>
          <w:tcPr>
            <w:tcW w:w="173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        49691.00</w:t>
            </w:r>
          </w:p>
        </w:tc>
        <w:tc>
          <w:tcPr>
            <w:tcW w:w="173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100</w:t>
            </w:r>
          </w:p>
        </w:tc>
        <w:tc>
          <w:tcPr>
            <w:tcW w:w="1777"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21068612</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        46444.00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100</w:t>
            </w: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Default="001A75FD">
      <w:pPr>
        <w:sectPr w:rsidR="001A75FD" w:rsidSect="001A75FD">
          <w:pgSz w:w="16838" w:h="11906" w:orient="landscape"/>
          <w:pgMar w:top="1417" w:right="363" w:bottom="850" w:left="363" w:header="709" w:footer="709" w:gutter="0"/>
          <w:cols w:space="708"/>
          <w:docGrid w:linePitch="360"/>
        </w:sectPr>
      </w:pPr>
    </w:p>
    <w:p w:rsidR="001A75FD" w:rsidRPr="001A75FD" w:rsidRDefault="001A75FD" w:rsidP="001A75FD">
      <w:pPr>
        <w:spacing w:after="300" w:line="240" w:lineRule="auto"/>
        <w:jc w:val="center"/>
        <w:outlineLvl w:val="2"/>
        <w:rPr>
          <w:rFonts w:ascii="Times New Roman" w:eastAsia="Times New Roman" w:hAnsi="Times New Roman" w:cs="Times New Roman"/>
          <w:b/>
          <w:bCs/>
          <w:color w:val="000000"/>
          <w:sz w:val="26"/>
          <w:szCs w:val="26"/>
          <w:lang w:eastAsia="uk-UA"/>
        </w:rPr>
      </w:pPr>
      <w:r w:rsidRPr="001A75FD">
        <w:rPr>
          <w:rFonts w:ascii="Times New Roman" w:eastAsia="Times New Roman" w:hAnsi="Times New Roman" w:cs="Times New Roman"/>
          <w:b/>
          <w:bCs/>
          <w:color w:val="000000"/>
          <w:sz w:val="26"/>
          <w:szCs w:val="26"/>
          <w:lang w:eastAsia="uk-UA"/>
        </w:rPr>
        <w:lastRenderedPageBreak/>
        <w:t>5</w:t>
      </w:r>
      <w:r w:rsidRPr="001A75FD">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540"/>
        <w:gridCol w:w="7299"/>
        <w:gridCol w:w="2241"/>
      </w:tblGrid>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3</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Енергоносії</w:t>
            </w:r>
          </w:p>
        </w:tc>
        <w:tc>
          <w:tcPr>
            <w:tcW w:w="224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 32.80</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Заробітна плата виробничого персоналу</w:t>
            </w:r>
          </w:p>
        </w:tc>
        <w:tc>
          <w:tcPr>
            <w:tcW w:w="224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 22.70</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Витрати на утримання та експлуатацію обладнання</w:t>
            </w:r>
          </w:p>
        </w:tc>
        <w:tc>
          <w:tcPr>
            <w:tcW w:w="224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  8.70</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Цехові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  6.30</w:t>
            </w:r>
          </w:p>
        </w:tc>
      </w:tr>
      <w:tr w:rsidR="001A75FD" w:rsidRPr="001A75FD" w:rsidTr="00C22090">
        <w:tc>
          <w:tcPr>
            <w:tcW w:w="540"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Загальні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 11.50</w:t>
            </w: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Default="001A75FD">
      <w:pPr>
        <w:sectPr w:rsidR="001A75FD" w:rsidSect="001A75F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A75FD" w:rsidRPr="001A75FD" w:rsidTr="00C22090">
        <w:tc>
          <w:tcPr>
            <w:tcW w:w="9720" w:type="dxa"/>
            <w:tcMar>
              <w:top w:w="60" w:type="dxa"/>
              <w:left w:w="60" w:type="dxa"/>
              <w:bottom w:w="60" w:type="dxa"/>
              <w:right w:w="60" w:type="dxa"/>
            </w:tcMar>
            <w:vAlign w:val="center"/>
          </w:tcPr>
          <w:p w:rsidR="001A75FD" w:rsidRPr="001A75FD" w:rsidRDefault="001A75FD" w:rsidP="001A75FD">
            <w:pPr>
              <w:spacing w:after="0" w:line="240" w:lineRule="auto"/>
              <w:ind w:left="-210"/>
              <w:jc w:val="center"/>
              <w:rPr>
                <w:rFonts w:ascii="Times New Roman" w:eastAsia="Times New Roman" w:hAnsi="Times New Roman" w:cs="Times New Roman"/>
                <w:b/>
                <w:bCs/>
                <w:sz w:val="28"/>
                <w:szCs w:val="28"/>
                <w:lang w:eastAsia="uk-UA"/>
              </w:rPr>
            </w:pPr>
            <w:r w:rsidRPr="001A75FD">
              <w:rPr>
                <w:rFonts w:ascii="Times New Roman" w:eastAsia="Times New Roman" w:hAnsi="Times New Roman" w:cs="Times New Roman"/>
                <w:b/>
                <w:color w:val="000000"/>
                <w:sz w:val="28"/>
                <w:szCs w:val="28"/>
                <w:lang w:val="en-US" w:eastAsia="uk-UA"/>
              </w:rPr>
              <w:lastRenderedPageBreak/>
              <w:t>6</w:t>
            </w:r>
            <w:r w:rsidRPr="001A75F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1A75FD" w:rsidRPr="001A75FD" w:rsidRDefault="001A75FD" w:rsidP="001A75FD">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Повне найменування юридичної особи або прізвище, ім'я та по батькові фізичної особи</w:t>
            </w:r>
          </w:p>
        </w:tc>
        <w:tc>
          <w:tcPr>
            <w:tcW w:w="6803" w:type="dxa"/>
            <w:shd w:val="clear" w:color="auto" w:fill="auto"/>
          </w:tcPr>
          <w:p w:rsidR="001A75FD" w:rsidRPr="001A75FD" w:rsidRDefault="001A75FD" w:rsidP="001A75FD">
            <w:pPr>
              <w:rPr>
                <w:szCs w:val="24"/>
              </w:rPr>
            </w:pPr>
            <w:r w:rsidRPr="001A75FD">
              <w:rPr>
                <w:szCs w:val="24"/>
              </w:rPr>
              <w:t>Товариство з обмеженою відповідальністю "Український інвестиційний клуб"</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Організаційно-правова форма</w:t>
            </w:r>
          </w:p>
        </w:tc>
        <w:tc>
          <w:tcPr>
            <w:tcW w:w="6803" w:type="dxa"/>
            <w:shd w:val="clear" w:color="auto" w:fill="auto"/>
          </w:tcPr>
          <w:p w:rsidR="001A75FD" w:rsidRPr="001A75FD" w:rsidRDefault="001A75FD" w:rsidP="001A75FD">
            <w:pPr>
              <w:rPr>
                <w:szCs w:val="24"/>
              </w:rPr>
            </w:pPr>
            <w:r w:rsidRPr="001A75FD">
              <w:rPr>
                <w:szCs w:val="24"/>
              </w:rPr>
              <w:t>Товариство з обмеженою вiдповiдальнiстю</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Ідентифікаційний код юридичної особи</w:t>
            </w:r>
          </w:p>
        </w:tc>
        <w:tc>
          <w:tcPr>
            <w:tcW w:w="6803" w:type="dxa"/>
            <w:shd w:val="clear" w:color="auto" w:fill="auto"/>
          </w:tcPr>
          <w:p w:rsidR="001A75FD" w:rsidRPr="001A75FD" w:rsidRDefault="001A75FD" w:rsidP="001A75FD">
            <w:pPr>
              <w:rPr>
                <w:szCs w:val="24"/>
              </w:rPr>
            </w:pPr>
            <w:r w:rsidRPr="001A75FD">
              <w:rPr>
                <w:szCs w:val="24"/>
              </w:rPr>
              <w:t>35144923</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Місцезнаходження</w:t>
            </w:r>
          </w:p>
        </w:tc>
        <w:tc>
          <w:tcPr>
            <w:tcW w:w="6803" w:type="dxa"/>
            <w:shd w:val="clear" w:color="auto" w:fill="auto"/>
          </w:tcPr>
          <w:p w:rsidR="001A75FD" w:rsidRPr="001A75FD" w:rsidRDefault="001A75FD" w:rsidP="001A75FD">
            <w:pPr>
              <w:rPr>
                <w:szCs w:val="24"/>
              </w:rPr>
            </w:pPr>
            <w:r w:rsidRPr="001A75FD">
              <w:rPr>
                <w:szCs w:val="24"/>
              </w:rPr>
              <w:t>49000 Днiпропетровська область  м. Дніпро Старокозацька 48 Д</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Номер ліцензії або іншого документа на цей вид діяльності</w:t>
            </w:r>
          </w:p>
        </w:tc>
        <w:tc>
          <w:tcPr>
            <w:tcW w:w="6803" w:type="dxa"/>
            <w:shd w:val="clear" w:color="auto" w:fill="auto"/>
          </w:tcPr>
          <w:p w:rsidR="001A75FD" w:rsidRPr="001A75FD" w:rsidRDefault="001A75FD" w:rsidP="001A75FD">
            <w:pPr>
              <w:rPr>
                <w:szCs w:val="24"/>
              </w:rPr>
            </w:pPr>
            <w:r w:rsidRPr="001A75FD">
              <w:rPr>
                <w:szCs w:val="24"/>
              </w:rPr>
              <w:t>АЕ №263482</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Назва державного органу, що видав ліцензію або інший документ</w:t>
            </w:r>
          </w:p>
        </w:tc>
        <w:tc>
          <w:tcPr>
            <w:tcW w:w="6803" w:type="dxa"/>
            <w:shd w:val="clear" w:color="auto" w:fill="auto"/>
          </w:tcPr>
          <w:p w:rsidR="001A75FD" w:rsidRPr="001A75FD" w:rsidRDefault="001A75FD" w:rsidP="001A75FD">
            <w:pPr>
              <w:rPr>
                <w:szCs w:val="24"/>
              </w:rPr>
            </w:pPr>
            <w:r w:rsidRPr="001A75FD">
              <w:rPr>
                <w:szCs w:val="24"/>
              </w:rPr>
              <w:t>Національна комісія з цінних паперів та фондового ринку</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Дата видачі ліцензії або іншого документа</w:t>
            </w:r>
          </w:p>
        </w:tc>
        <w:tc>
          <w:tcPr>
            <w:tcW w:w="6803" w:type="dxa"/>
            <w:shd w:val="clear" w:color="auto" w:fill="auto"/>
          </w:tcPr>
          <w:p w:rsidR="001A75FD" w:rsidRPr="001A75FD" w:rsidRDefault="001A75FD" w:rsidP="001A75FD">
            <w:pPr>
              <w:rPr>
                <w:szCs w:val="24"/>
              </w:rPr>
            </w:pPr>
            <w:r w:rsidRPr="001A75FD">
              <w:rPr>
                <w:szCs w:val="24"/>
              </w:rPr>
              <w:t>01.10.2013</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Міжміський код та телефон</w:t>
            </w:r>
          </w:p>
        </w:tc>
        <w:tc>
          <w:tcPr>
            <w:tcW w:w="6803" w:type="dxa"/>
            <w:shd w:val="clear" w:color="auto" w:fill="auto"/>
          </w:tcPr>
          <w:p w:rsidR="001A75FD" w:rsidRPr="001A75FD" w:rsidRDefault="001A75FD" w:rsidP="001A75FD">
            <w:pPr>
              <w:rPr>
                <w:szCs w:val="24"/>
              </w:rPr>
            </w:pPr>
            <w:r w:rsidRPr="001A75FD">
              <w:rPr>
                <w:szCs w:val="24"/>
              </w:rPr>
              <w:t>(0562) 36-66-40</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Факс</w:t>
            </w:r>
          </w:p>
        </w:tc>
        <w:tc>
          <w:tcPr>
            <w:tcW w:w="6803" w:type="dxa"/>
            <w:shd w:val="clear" w:color="auto" w:fill="auto"/>
          </w:tcPr>
          <w:p w:rsidR="001A75FD" w:rsidRPr="001A75FD" w:rsidRDefault="001A75FD" w:rsidP="001A75FD">
            <w:pPr>
              <w:rPr>
                <w:szCs w:val="24"/>
              </w:rPr>
            </w:pPr>
            <w:r w:rsidRPr="001A75FD">
              <w:rPr>
                <w:szCs w:val="24"/>
              </w:rPr>
              <w:t>(0562) 36-66-40</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Вид діяльності</w:t>
            </w:r>
          </w:p>
        </w:tc>
        <w:tc>
          <w:tcPr>
            <w:tcW w:w="6803" w:type="dxa"/>
            <w:shd w:val="clear" w:color="auto" w:fill="auto"/>
          </w:tcPr>
          <w:p w:rsidR="001A75FD" w:rsidRPr="001A75FD" w:rsidRDefault="001A75FD" w:rsidP="001A75FD">
            <w:pPr>
              <w:rPr>
                <w:szCs w:val="24"/>
              </w:rPr>
            </w:pPr>
            <w:r w:rsidRPr="001A75FD">
              <w:rPr>
                <w:szCs w:val="24"/>
              </w:rPr>
              <w:t>Депозитарна діяльність  депозитарної установи</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Опис</w:t>
            </w:r>
          </w:p>
        </w:tc>
        <w:tc>
          <w:tcPr>
            <w:tcW w:w="6803" w:type="dxa"/>
            <w:shd w:val="clear" w:color="auto" w:fill="auto"/>
          </w:tcPr>
          <w:p w:rsidR="001A75FD" w:rsidRPr="001A75FD" w:rsidRDefault="001A75FD" w:rsidP="001A75FD">
            <w:pPr>
              <w:rPr>
                <w:szCs w:val="24"/>
              </w:rPr>
            </w:pPr>
          </w:p>
        </w:tc>
      </w:tr>
    </w:tbl>
    <w:p w:rsidR="001A75FD" w:rsidRPr="001A75FD" w:rsidRDefault="001A75FD" w:rsidP="001A75FD">
      <w:pPr>
        <w:spacing w:after="0" w:line="240" w:lineRule="auto"/>
        <w:rPr>
          <w:rFonts w:ascii="Times New Roman" w:eastAsia="Times New Roman" w:hAnsi="Times New Roman" w:cs="Times New Roman"/>
          <w:sz w:val="20"/>
          <w:szCs w:val="24"/>
          <w:lang w:eastAsia="uk-UA"/>
        </w:rPr>
      </w:pPr>
    </w:p>
    <w:p w:rsidR="001A75FD" w:rsidRPr="001A75FD" w:rsidRDefault="001A75FD" w:rsidP="001A75FD">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Повне найменування юридичної особи або прізвище, ім'я та по батькові фізичної особи</w:t>
            </w:r>
          </w:p>
        </w:tc>
        <w:tc>
          <w:tcPr>
            <w:tcW w:w="6803" w:type="dxa"/>
            <w:shd w:val="clear" w:color="auto" w:fill="auto"/>
          </w:tcPr>
          <w:p w:rsidR="001A75FD" w:rsidRPr="001A75FD" w:rsidRDefault="001A75FD" w:rsidP="001A75FD">
            <w:pPr>
              <w:rPr>
                <w:szCs w:val="24"/>
              </w:rPr>
            </w:pPr>
            <w:r w:rsidRPr="001A75FD">
              <w:rPr>
                <w:szCs w:val="24"/>
              </w:rPr>
              <w:t>Публічне акціонерне товариство "Національний депозитарій України"</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Організаційно-правова форма</w:t>
            </w:r>
          </w:p>
        </w:tc>
        <w:tc>
          <w:tcPr>
            <w:tcW w:w="6803" w:type="dxa"/>
            <w:shd w:val="clear" w:color="auto" w:fill="auto"/>
          </w:tcPr>
          <w:p w:rsidR="001A75FD" w:rsidRPr="001A75FD" w:rsidRDefault="001A75FD" w:rsidP="001A75FD">
            <w:pPr>
              <w:rPr>
                <w:szCs w:val="24"/>
              </w:rPr>
            </w:pPr>
            <w:r w:rsidRPr="001A75FD">
              <w:rPr>
                <w:szCs w:val="24"/>
              </w:rPr>
              <w:t>Публiчне акцiонерне товариство</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Ідентифікаційний код юридичної особи</w:t>
            </w:r>
          </w:p>
        </w:tc>
        <w:tc>
          <w:tcPr>
            <w:tcW w:w="6803" w:type="dxa"/>
            <w:shd w:val="clear" w:color="auto" w:fill="auto"/>
          </w:tcPr>
          <w:p w:rsidR="001A75FD" w:rsidRPr="001A75FD" w:rsidRDefault="001A75FD" w:rsidP="001A75FD">
            <w:pPr>
              <w:rPr>
                <w:szCs w:val="24"/>
              </w:rPr>
            </w:pPr>
            <w:r w:rsidRPr="001A75FD">
              <w:rPr>
                <w:szCs w:val="24"/>
              </w:rPr>
              <w:t>30370711</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Місцезнаходження</w:t>
            </w:r>
          </w:p>
        </w:tc>
        <w:tc>
          <w:tcPr>
            <w:tcW w:w="6803" w:type="dxa"/>
            <w:shd w:val="clear" w:color="auto" w:fill="auto"/>
          </w:tcPr>
          <w:p w:rsidR="001A75FD" w:rsidRPr="001A75FD" w:rsidRDefault="001A75FD" w:rsidP="001A75FD">
            <w:pPr>
              <w:rPr>
                <w:szCs w:val="24"/>
              </w:rPr>
            </w:pPr>
            <w:r w:rsidRPr="001A75FD">
              <w:rPr>
                <w:szCs w:val="24"/>
              </w:rPr>
              <w:t>04107 УКРАЇНА  м.Київ вул.Тропініна, 7-г</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Номер ліцензії або іншого документа на цей вид діяльності</w:t>
            </w:r>
          </w:p>
        </w:tc>
        <w:tc>
          <w:tcPr>
            <w:tcW w:w="6803" w:type="dxa"/>
            <w:shd w:val="clear" w:color="auto" w:fill="auto"/>
          </w:tcPr>
          <w:p w:rsidR="001A75FD" w:rsidRPr="001A75FD" w:rsidRDefault="001A75FD" w:rsidP="001A75FD">
            <w:pPr>
              <w:rPr>
                <w:szCs w:val="24"/>
              </w:rPr>
            </w:pPr>
            <w:r w:rsidRPr="001A75FD">
              <w:rPr>
                <w:szCs w:val="24"/>
              </w:rPr>
              <w:t>Рішення № 2092</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Назва державного органу, що видав ліцензію або інший документ</w:t>
            </w:r>
          </w:p>
        </w:tc>
        <w:tc>
          <w:tcPr>
            <w:tcW w:w="6803" w:type="dxa"/>
            <w:shd w:val="clear" w:color="auto" w:fill="auto"/>
          </w:tcPr>
          <w:p w:rsidR="001A75FD" w:rsidRPr="001A75FD" w:rsidRDefault="001A75FD" w:rsidP="001A75FD">
            <w:pPr>
              <w:rPr>
                <w:szCs w:val="24"/>
              </w:rPr>
            </w:pPr>
            <w:r w:rsidRPr="001A75FD">
              <w:rPr>
                <w:szCs w:val="24"/>
              </w:rPr>
              <w:t>НКЦПФР</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Дата видачі ліцензії або іншого документа</w:t>
            </w:r>
          </w:p>
        </w:tc>
        <w:tc>
          <w:tcPr>
            <w:tcW w:w="6803" w:type="dxa"/>
            <w:shd w:val="clear" w:color="auto" w:fill="auto"/>
          </w:tcPr>
          <w:p w:rsidR="001A75FD" w:rsidRPr="001A75FD" w:rsidRDefault="001A75FD" w:rsidP="001A75FD">
            <w:pPr>
              <w:rPr>
                <w:szCs w:val="24"/>
              </w:rPr>
            </w:pPr>
            <w:r w:rsidRPr="001A75FD">
              <w:rPr>
                <w:szCs w:val="24"/>
              </w:rPr>
              <w:t>01.10.2013</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Міжміський код та телефон</w:t>
            </w:r>
          </w:p>
        </w:tc>
        <w:tc>
          <w:tcPr>
            <w:tcW w:w="6803" w:type="dxa"/>
            <w:shd w:val="clear" w:color="auto" w:fill="auto"/>
          </w:tcPr>
          <w:p w:rsidR="001A75FD" w:rsidRPr="001A75FD" w:rsidRDefault="001A75FD" w:rsidP="001A75FD">
            <w:pPr>
              <w:rPr>
                <w:szCs w:val="24"/>
              </w:rPr>
            </w:pPr>
            <w:r w:rsidRPr="001A75FD">
              <w:rPr>
                <w:szCs w:val="24"/>
              </w:rPr>
              <w:t>(044) 591-04-00</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Факс</w:t>
            </w:r>
          </w:p>
        </w:tc>
        <w:tc>
          <w:tcPr>
            <w:tcW w:w="6803" w:type="dxa"/>
            <w:shd w:val="clear" w:color="auto" w:fill="auto"/>
          </w:tcPr>
          <w:p w:rsidR="001A75FD" w:rsidRPr="001A75FD" w:rsidRDefault="001A75FD" w:rsidP="001A75FD">
            <w:pPr>
              <w:rPr>
                <w:szCs w:val="24"/>
              </w:rPr>
            </w:pPr>
            <w:r w:rsidRPr="001A75FD">
              <w:rPr>
                <w:szCs w:val="24"/>
              </w:rPr>
              <w:t>(044) 591-04-00</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Вид діяльності</w:t>
            </w:r>
          </w:p>
        </w:tc>
        <w:tc>
          <w:tcPr>
            <w:tcW w:w="6803" w:type="dxa"/>
            <w:shd w:val="clear" w:color="auto" w:fill="auto"/>
          </w:tcPr>
          <w:p w:rsidR="001A75FD" w:rsidRPr="001A75FD" w:rsidRDefault="001A75FD" w:rsidP="001A75FD">
            <w:pPr>
              <w:rPr>
                <w:szCs w:val="24"/>
              </w:rPr>
            </w:pPr>
            <w:r w:rsidRPr="001A75FD">
              <w:rPr>
                <w:szCs w:val="24"/>
              </w:rPr>
              <w:t>Депозитарна діяльність центрального депозитарію</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Опис</w:t>
            </w:r>
          </w:p>
        </w:tc>
        <w:tc>
          <w:tcPr>
            <w:tcW w:w="6803" w:type="dxa"/>
            <w:shd w:val="clear" w:color="auto" w:fill="auto"/>
          </w:tcPr>
          <w:p w:rsidR="001A75FD" w:rsidRPr="001A75FD" w:rsidRDefault="001A75FD" w:rsidP="001A75FD">
            <w:pPr>
              <w:rPr>
                <w:szCs w:val="24"/>
              </w:rPr>
            </w:pPr>
            <w:r w:rsidRPr="001A75FD">
              <w:rPr>
                <w:szCs w:val="24"/>
              </w:rPr>
              <w:t>З депозитарiєм укладено договiр на обслуговування емiсiї.</w:t>
            </w:r>
          </w:p>
        </w:tc>
      </w:tr>
    </w:tbl>
    <w:p w:rsidR="001A75FD" w:rsidRPr="001A75FD" w:rsidRDefault="001A75FD" w:rsidP="001A75FD">
      <w:pPr>
        <w:spacing w:after="0" w:line="240" w:lineRule="auto"/>
        <w:rPr>
          <w:rFonts w:ascii="Times New Roman" w:eastAsia="Times New Roman" w:hAnsi="Times New Roman" w:cs="Times New Roman"/>
          <w:sz w:val="20"/>
          <w:szCs w:val="24"/>
          <w:lang w:eastAsia="uk-UA"/>
        </w:rPr>
      </w:pPr>
    </w:p>
    <w:p w:rsidR="001A75FD" w:rsidRPr="001A75FD" w:rsidRDefault="001A75FD" w:rsidP="001A75FD">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Повне найменування юридичної особи або прізвище, ім'я та по батькові фізичної особи</w:t>
            </w:r>
          </w:p>
        </w:tc>
        <w:tc>
          <w:tcPr>
            <w:tcW w:w="6803" w:type="dxa"/>
            <w:shd w:val="clear" w:color="auto" w:fill="auto"/>
          </w:tcPr>
          <w:p w:rsidR="001A75FD" w:rsidRPr="001A75FD" w:rsidRDefault="001A75FD" w:rsidP="001A75FD">
            <w:pPr>
              <w:rPr>
                <w:szCs w:val="24"/>
              </w:rPr>
            </w:pPr>
            <w:r w:rsidRPr="001A75FD">
              <w:rPr>
                <w:szCs w:val="24"/>
              </w:rPr>
              <w:t>Товариство з обмеженною відповідальністю АУДИТОРСЬКА ФІРМА  "РЕСУРС - АУДИТ"</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Організаційно-правова форма</w:t>
            </w:r>
          </w:p>
        </w:tc>
        <w:tc>
          <w:tcPr>
            <w:tcW w:w="6803" w:type="dxa"/>
            <w:shd w:val="clear" w:color="auto" w:fill="auto"/>
          </w:tcPr>
          <w:p w:rsidR="001A75FD" w:rsidRPr="001A75FD" w:rsidRDefault="001A75FD" w:rsidP="001A75FD">
            <w:pPr>
              <w:rPr>
                <w:szCs w:val="24"/>
              </w:rPr>
            </w:pPr>
            <w:r w:rsidRPr="001A75FD">
              <w:rPr>
                <w:szCs w:val="24"/>
              </w:rPr>
              <w:t>Товариство з обмеженою вiдповiдальнiстю</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Ідентифікаційний код юридичної особи</w:t>
            </w:r>
          </w:p>
        </w:tc>
        <w:tc>
          <w:tcPr>
            <w:tcW w:w="6803" w:type="dxa"/>
            <w:shd w:val="clear" w:color="auto" w:fill="auto"/>
          </w:tcPr>
          <w:p w:rsidR="001A75FD" w:rsidRPr="001A75FD" w:rsidRDefault="001A75FD" w:rsidP="001A75FD">
            <w:pPr>
              <w:rPr>
                <w:szCs w:val="24"/>
              </w:rPr>
            </w:pPr>
            <w:r w:rsidRPr="001A75FD">
              <w:rPr>
                <w:szCs w:val="24"/>
              </w:rPr>
              <w:t>23647230</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Місцезнаходження</w:t>
            </w:r>
          </w:p>
        </w:tc>
        <w:tc>
          <w:tcPr>
            <w:tcW w:w="6803" w:type="dxa"/>
            <w:shd w:val="clear" w:color="auto" w:fill="auto"/>
          </w:tcPr>
          <w:p w:rsidR="001A75FD" w:rsidRPr="001A75FD" w:rsidRDefault="001A75FD" w:rsidP="001A75FD">
            <w:pPr>
              <w:rPr>
                <w:szCs w:val="24"/>
              </w:rPr>
            </w:pPr>
            <w:r w:rsidRPr="001A75FD">
              <w:rPr>
                <w:szCs w:val="24"/>
              </w:rPr>
              <w:t>49010 Днiпропетровська область  м. Дніпро проспект Д.Яворницького, будинок 93, к.415</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Номер ліцензії або іншого документа на цей вид діяльності</w:t>
            </w:r>
          </w:p>
        </w:tc>
        <w:tc>
          <w:tcPr>
            <w:tcW w:w="6803" w:type="dxa"/>
            <w:shd w:val="clear" w:color="auto" w:fill="auto"/>
          </w:tcPr>
          <w:p w:rsidR="001A75FD" w:rsidRPr="001A75FD" w:rsidRDefault="001A75FD" w:rsidP="001A75FD">
            <w:pPr>
              <w:rPr>
                <w:szCs w:val="24"/>
              </w:rPr>
            </w:pPr>
            <w:r w:rsidRPr="001A75FD">
              <w:rPr>
                <w:szCs w:val="24"/>
              </w:rPr>
              <w:t>№ 3733</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Назва державного органу, що видав ліцензію або інший документ</w:t>
            </w:r>
          </w:p>
        </w:tc>
        <w:tc>
          <w:tcPr>
            <w:tcW w:w="6803" w:type="dxa"/>
            <w:shd w:val="clear" w:color="auto" w:fill="auto"/>
          </w:tcPr>
          <w:p w:rsidR="001A75FD" w:rsidRPr="001A75FD" w:rsidRDefault="001A75FD" w:rsidP="001A75FD">
            <w:pPr>
              <w:rPr>
                <w:szCs w:val="24"/>
              </w:rPr>
            </w:pPr>
            <w:r w:rsidRPr="001A75FD">
              <w:rPr>
                <w:szCs w:val="24"/>
              </w:rPr>
              <w:t>Аудиторська палата України</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Дата видачі ліцензії або іншого документа</w:t>
            </w:r>
          </w:p>
        </w:tc>
        <w:tc>
          <w:tcPr>
            <w:tcW w:w="6803" w:type="dxa"/>
            <w:shd w:val="clear" w:color="auto" w:fill="auto"/>
          </w:tcPr>
          <w:p w:rsidR="001A75FD" w:rsidRPr="001A75FD" w:rsidRDefault="001A75FD" w:rsidP="001A75FD">
            <w:pPr>
              <w:rPr>
                <w:szCs w:val="24"/>
              </w:rPr>
            </w:pPr>
            <w:r w:rsidRPr="001A75FD">
              <w:rPr>
                <w:szCs w:val="24"/>
              </w:rPr>
              <w:t>02.03.2006</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Міжміський код та телефон</w:t>
            </w:r>
          </w:p>
        </w:tc>
        <w:tc>
          <w:tcPr>
            <w:tcW w:w="6803" w:type="dxa"/>
            <w:shd w:val="clear" w:color="auto" w:fill="auto"/>
          </w:tcPr>
          <w:p w:rsidR="001A75FD" w:rsidRPr="001A75FD" w:rsidRDefault="001A75FD" w:rsidP="001A75FD">
            <w:pPr>
              <w:rPr>
                <w:szCs w:val="24"/>
              </w:rPr>
            </w:pPr>
            <w:r w:rsidRPr="001A75FD">
              <w:rPr>
                <w:szCs w:val="24"/>
              </w:rPr>
              <w:t>(056) 744-30-52</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Факс</w:t>
            </w:r>
          </w:p>
        </w:tc>
        <w:tc>
          <w:tcPr>
            <w:tcW w:w="6803" w:type="dxa"/>
            <w:shd w:val="clear" w:color="auto" w:fill="auto"/>
          </w:tcPr>
          <w:p w:rsidR="001A75FD" w:rsidRPr="001A75FD" w:rsidRDefault="001A75FD" w:rsidP="001A75FD">
            <w:pPr>
              <w:rPr>
                <w:szCs w:val="24"/>
              </w:rPr>
            </w:pPr>
            <w:r w:rsidRPr="001A75FD">
              <w:rPr>
                <w:szCs w:val="24"/>
              </w:rPr>
              <w:t>(056) 744-30-52</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Вид діяльності</w:t>
            </w:r>
          </w:p>
        </w:tc>
        <w:tc>
          <w:tcPr>
            <w:tcW w:w="6803" w:type="dxa"/>
            <w:shd w:val="clear" w:color="auto" w:fill="auto"/>
          </w:tcPr>
          <w:p w:rsidR="001A75FD" w:rsidRPr="001A75FD" w:rsidRDefault="001A75FD" w:rsidP="001A75FD">
            <w:pPr>
              <w:rPr>
                <w:szCs w:val="24"/>
              </w:rPr>
            </w:pPr>
            <w:r w:rsidRPr="001A75FD">
              <w:rPr>
                <w:szCs w:val="24"/>
              </w:rPr>
              <w:t>Аудиторські послуги емітенту</w:t>
            </w:r>
          </w:p>
        </w:tc>
      </w:tr>
      <w:tr w:rsidR="001A75FD" w:rsidRPr="001A75FD" w:rsidTr="00C22090">
        <w:tc>
          <w:tcPr>
            <w:tcW w:w="3401" w:type="dxa"/>
            <w:shd w:val="clear" w:color="auto" w:fill="auto"/>
          </w:tcPr>
          <w:p w:rsidR="001A75FD" w:rsidRPr="001A75FD" w:rsidRDefault="001A75FD" w:rsidP="001A75FD">
            <w:pPr>
              <w:rPr>
                <w:b/>
                <w:szCs w:val="24"/>
              </w:rPr>
            </w:pPr>
            <w:r w:rsidRPr="001A75FD">
              <w:rPr>
                <w:b/>
                <w:szCs w:val="24"/>
              </w:rPr>
              <w:t>Опис</w:t>
            </w:r>
          </w:p>
        </w:tc>
        <w:tc>
          <w:tcPr>
            <w:tcW w:w="6803" w:type="dxa"/>
            <w:shd w:val="clear" w:color="auto" w:fill="auto"/>
          </w:tcPr>
          <w:p w:rsidR="001A75FD" w:rsidRPr="001A75FD" w:rsidRDefault="001A75FD" w:rsidP="001A75FD">
            <w:pPr>
              <w:rPr>
                <w:szCs w:val="24"/>
              </w:rPr>
            </w:pPr>
            <w:r w:rsidRPr="001A75FD">
              <w:rPr>
                <w:szCs w:val="24"/>
              </w:rPr>
              <w:t>Аудиторський висновок фінансового звіту за 2018 рік</w:t>
            </w:r>
          </w:p>
        </w:tc>
      </w:tr>
    </w:tbl>
    <w:p w:rsidR="001A75FD" w:rsidRPr="001A75FD" w:rsidRDefault="001A75FD" w:rsidP="001A75FD">
      <w:pPr>
        <w:spacing w:after="0" w:line="240" w:lineRule="auto"/>
        <w:rPr>
          <w:rFonts w:ascii="Times New Roman" w:eastAsia="Times New Roman" w:hAnsi="Times New Roman" w:cs="Times New Roman"/>
          <w:sz w:val="20"/>
          <w:szCs w:val="24"/>
          <w:lang w:eastAsia="uk-UA"/>
        </w:rPr>
      </w:pPr>
    </w:p>
    <w:p w:rsidR="001A75FD" w:rsidRPr="001A75FD" w:rsidRDefault="001A75FD" w:rsidP="001A75FD">
      <w:pPr>
        <w:spacing w:after="0" w:line="240" w:lineRule="auto"/>
        <w:rPr>
          <w:rFonts w:ascii="Times New Roman" w:eastAsia="Times New Roman" w:hAnsi="Times New Roman" w:cs="Times New Roman"/>
          <w:sz w:val="20"/>
          <w:szCs w:val="24"/>
          <w:lang w:eastAsia="uk-UA"/>
        </w:rPr>
      </w:pPr>
    </w:p>
    <w:p w:rsidR="001A75FD" w:rsidRPr="001A75FD" w:rsidRDefault="001A75FD" w:rsidP="001A75FD">
      <w:pPr>
        <w:spacing w:after="0" w:line="240" w:lineRule="auto"/>
        <w:rPr>
          <w:rFonts w:ascii="Times New Roman" w:eastAsia="Times New Roman" w:hAnsi="Times New Roman" w:cs="Times New Roman"/>
          <w:sz w:val="20"/>
          <w:szCs w:val="24"/>
          <w:lang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Коди</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1A75FD" w:rsidRPr="001A75FD" w:rsidRDefault="001A75FD" w:rsidP="001A75FD">
            <w:pPr>
              <w:widowControl w:val="0"/>
              <w:spacing w:after="0" w:line="240" w:lineRule="auto"/>
              <w:jc w:val="center"/>
              <w:rPr>
                <w:rFonts w:ascii="Times New Roman" w:eastAsia="Times New Roman" w:hAnsi="Times New Roman" w:cs="Times New Roman"/>
                <w:sz w:val="16"/>
                <w:szCs w:val="16"/>
                <w:lang w:val="ru-RU" w:eastAsia="ru-RU"/>
              </w:rPr>
            </w:pPr>
            <w:r w:rsidRPr="001A75F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eastAsia="ru-RU"/>
              </w:rPr>
              <w:t xml:space="preserve">Підприємство  </w:t>
            </w:r>
            <w:r w:rsidRPr="001A75FD">
              <w:rPr>
                <w:rFonts w:ascii="Times New Roman" w:eastAsia="Times New Roman" w:hAnsi="Times New Roman" w:cs="Times New Roman"/>
                <w:sz w:val="18"/>
                <w:szCs w:val="18"/>
                <w:lang w:val="en-US" w:eastAsia="ru-RU"/>
              </w:rPr>
              <w:t xml:space="preserve"> </w:t>
            </w:r>
            <w:r w:rsidRPr="001A75FD">
              <w:rPr>
                <w:rFonts w:ascii="Times New Roman" w:eastAsia="Times New Roman" w:hAnsi="Times New Roman" w:cs="Times New Roman"/>
                <w:sz w:val="18"/>
                <w:szCs w:val="18"/>
                <w:u w:val="single"/>
                <w:lang w:val="en-US" w:eastAsia="ru-RU"/>
              </w:rPr>
              <w:t>ПРИВАТНЕ АКЦІОНЕРНЕ ТОВАРИСТВО "НОВОOЛЕКСАНДРІВСЬКИЙ ЦЕГЕЛЬНИЙ ЗАВОД"</w:t>
            </w:r>
          </w:p>
        </w:tc>
        <w:tc>
          <w:tcPr>
            <w:tcW w:w="1956" w:type="dxa"/>
            <w:gridSpan w:val="3"/>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00290280</w:t>
            </w:r>
          </w:p>
        </w:tc>
      </w:tr>
      <w:tr w:rsidR="001A75FD" w:rsidRPr="001A75FD" w:rsidTr="00C22090">
        <w:trPr>
          <w:trHeight w:val="199"/>
        </w:trPr>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eastAsia="ru-RU"/>
              </w:rPr>
              <w:t xml:space="preserve">Територія </w:t>
            </w:r>
            <w:r w:rsidRPr="001A75FD">
              <w:rPr>
                <w:rFonts w:ascii="Times New Roman" w:eastAsia="Times New Roman" w:hAnsi="Times New Roman" w:cs="Times New Roman"/>
                <w:sz w:val="18"/>
                <w:szCs w:val="18"/>
                <w:lang w:val="en-US" w:eastAsia="ru-RU"/>
              </w:rPr>
              <w:t xml:space="preserve"> </w:t>
            </w:r>
            <w:r w:rsidRPr="001A75FD">
              <w:rPr>
                <w:rFonts w:ascii="Times New Roman" w:eastAsia="Times New Roman" w:hAnsi="Times New Roman" w:cs="Times New Roman"/>
                <w:sz w:val="18"/>
                <w:szCs w:val="18"/>
                <w:u w:val="single"/>
                <w:lang w:val="en-US" w:eastAsia="ru-RU"/>
              </w:rPr>
              <w:t>ДНIПРОПЕТРОВСЬКА ОБЛАСТЬ</w:t>
            </w:r>
          </w:p>
        </w:tc>
        <w:tc>
          <w:tcPr>
            <w:tcW w:w="1956" w:type="dxa"/>
            <w:gridSpan w:val="3"/>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1221486200</w:t>
            </w:r>
          </w:p>
        </w:tc>
      </w:tr>
      <w:tr w:rsidR="001A75FD" w:rsidRPr="001A75FD" w:rsidTr="00C22090">
        <w:trPr>
          <w:trHeight w:val="199"/>
        </w:trPr>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Організаційно-правова форма господарювання</w:t>
            </w:r>
            <w:r w:rsidRPr="001A75FD">
              <w:rPr>
                <w:rFonts w:ascii="Times New Roman" w:eastAsia="Times New Roman" w:hAnsi="Times New Roman" w:cs="Times New Roman"/>
                <w:sz w:val="18"/>
                <w:szCs w:val="18"/>
                <w:lang w:val="ru-RU" w:eastAsia="ru-RU"/>
              </w:rPr>
              <w:t xml:space="preserve">  </w:t>
            </w:r>
            <w:r w:rsidRPr="001A75FD">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1A75FD" w:rsidRPr="001A75FD" w:rsidRDefault="001A75FD" w:rsidP="001A75FD">
            <w:pPr>
              <w:widowControl w:val="0"/>
              <w:spacing w:after="0" w:line="240" w:lineRule="auto"/>
              <w:rPr>
                <w:rFonts w:ascii="Times New Roman" w:eastAsia="Times New Roman" w:hAnsi="Times New Roman" w:cs="Times New Roman"/>
                <w:sz w:val="18"/>
                <w:szCs w:val="18"/>
                <w:lang w:eastAsia="ru-RU"/>
              </w:rPr>
            </w:pPr>
            <w:r w:rsidRPr="001A75F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111</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ru-RU" w:eastAsia="ru-RU"/>
              </w:rPr>
              <w:t xml:space="preserve">Вид економічної діяльності </w:t>
            </w:r>
            <w:r w:rsidRPr="001A75FD">
              <w:rPr>
                <w:rFonts w:ascii="Times New Roman" w:eastAsia="Times New Roman" w:hAnsi="Times New Roman" w:cs="Times New Roman"/>
                <w:sz w:val="18"/>
                <w:szCs w:val="18"/>
                <w:lang w:val="en-US" w:eastAsia="ru-RU"/>
              </w:rPr>
              <w:t xml:space="preserve"> </w:t>
            </w:r>
            <w:r w:rsidRPr="001A75FD">
              <w:rPr>
                <w:rFonts w:ascii="Times New Roman" w:eastAsia="Times New Roman" w:hAnsi="Times New Roman" w:cs="Times New Roman"/>
                <w:sz w:val="18"/>
                <w:szCs w:val="18"/>
                <w:u w:val="single"/>
                <w:lang w:val="en-US" w:eastAsia="ru-RU"/>
              </w:rPr>
              <w:t>Виробництво цегли, черепиці та інших будівельних виробів із випаленої глини</w:t>
            </w:r>
          </w:p>
        </w:tc>
        <w:tc>
          <w:tcPr>
            <w:tcW w:w="1956" w:type="dxa"/>
            <w:gridSpan w:val="3"/>
            <w:tcBorders>
              <w:top w:val="nil"/>
              <w:left w:val="nil"/>
              <w:bottom w:val="nil"/>
              <w:right w:val="single" w:sz="4" w:space="0" w:color="auto"/>
            </w:tcBorders>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23.32</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val="ru-RU" w:eastAsia="ru-RU"/>
              </w:rPr>
              <w:t>Середн</w:t>
            </w:r>
            <w:r w:rsidRPr="001A75FD">
              <w:rPr>
                <w:rFonts w:ascii="Times New Roman" w:eastAsia="Times New Roman" w:hAnsi="Times New Roman" w:cs="Times New Roman"/>
                <w:sz w:val="18"/>
                <w:szCs w:val="18"/>
                <w:lang w:eastAsia="ru-RU"/>
              </w:rPr>
              <w:t>я кількість працівників</w:t>
            </w:r>
            <w:r w:rsidRPr="001A75FD">
              <w:rPr>
                <w:rFonts w:ascii="Times New Roman" w:eastAsia="Times New Roman" w:hAnsi="Times New Roman" w:cs="Times New Roman"/>
                <w:sz w:val="18"/>
                <w:szCs w:val="18"/>
                <w:lang w:val="ru-RU" w:eastAsia="ru-RU"/>
              </w:rPr>
              <w:t xml:space="preserve">  </w:t>
            </w:r>
            <w:r w:rsidRPr="001A75FD">
              <w:rPr>
                <w:rFonts w:ascii="Times New Roman" w:eastAsia="Times New Roman" w:hAnsi="Times New Roman" w:cs="Times New Roman"/>
                <w:sz w:val="18"/>
                <w:szCs w:val="18"/>
                <w:u w:val="single"/>
                <w:lang w:val="en-US" w:eastAsia="ru-RU"/>
              </w:rPr>
              <w:t>170</w:t>
            </w:r>
          </w:p>
        </w:tc>
        <w:tc>
          <w:tcPr>
            <w:tcW w:w="1956" w:type="dxa"/>
            <w:gridSpan w:val="3"/>
          </w:tcPr>
          <w:p w:rsidR="001A75FD" w:rsidRPr="001A75FD" w:rsidRDefault="001A75FD" w:rsidP="001A75F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Одиниця виміру</w:t>
            </w:r>
            <w:r w:rsidRPr="001A75FD">
              <w:rPr>
                <w:rFonts w:ascii="Times New Roman" w:eastAsia="Times New Roman" w:hAnsi="Times New Roman" w:cs="Times New Roman"/>
                <w:noProof/>
                <w:sz w:val="18"/>
                <w:szCs w:val="18"/>
                <w:lang w:val="ru-RU" w:eastAsia="ru-RU"/>
              </w:rPr>
              <w:t xml:space="preserve"> :</w:t>
            </w:r>
            <w:r w:rsidRPr="001A75FD">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ru-RU" w:eastAsia="ru-RU"/>
              </w:rPr>
              <w:t xml:space="preserve">Адреса </w:t>
            </w:r>
            <w:r w:rsidRPr="001A75FD">
              <w:rPr>
                <w:rFonts w:ascii="Times New Roman" w:eastAsia="Times New Roman" w:hAnsi="Times New Roman" w:cs="Times New Roman"/>
                <w:sz w:val="18"/>
                <w:szCs w:val="18"/>
                <w:u w:val="single"/>
                <w:lang w:val="en-US" w:eastAsia="ru-RU"/>
              </w:rPr>
              <w:t>52070 Днiпропетровська область  село Новоолександрiвка вул. Малинова, буд. 35, т.0567671328</w:t>
            </w:r>
          </w:p>
          <w:p w:rsidR="001A75FD" w:rsidRPr="001A75FD" w:rsidRDefault="001A75FD" w:rsidP="001A75FD">
            <w:pPr>
              <w:widowControl w:val="0"/>
              <w:spacing w:after="0" w:line="240" w:lineRule="auto"/>
              <w:rPr>
                <w:rFonts w:ascii="Times New Roman" w:eastAsia="Times New Roman" w:hAnsi="Times New Roman" w:cs="Times New Roman"/>
                <w:sz w:val="18"/>
                <w:szCs w:val="18"/>
                <w:lang w:eastAsia="ru-RU"/>
              </w:rPr>
            </w:pPr>
          </w:p>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p>
        </w:tc>
      </w:tr>
      <w:tr w:rsidR="001A75FD" w:rsidRPr="001A75FD" w:rsidTr="00C22090">
        <w:trPr>
          <w:gridAfter w:val="4"/>
          <w:wAfter w:w="3260" w:type="dxa"/>
        </w:trPr>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20"/>
                <w:szCs w:val="20"/>
                <w:lang w:val="ru-RU" w:eastAsia="ru-RU"/>
              </w:rPr>
            </w:pPr>
            <w:r w:rsidRPr="001A75FD">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1A75FD" w:rsidRPr="001A75FD" w:rsidRDefault="001A75FD" w:rsidP="001A75F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 xml:space="preserve"> </w:t>
            </w:r>
          </w:p>
        </w:tc>
      </w:tr>
      <w:tr w:rsidR="001A75FD" w:rsidRPr="001A75FD" w:rsidTr="00C22090">
        <w:trPr>
          <w:gridAfter w:val="4"/>
          <w:wAfter w:w="3260" w:type="dxa"/>
        </w:trPr>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20"/>
                <w:szCs w:val="20"/>
                <w:lang w:val="ru-RU" w:eastAsia="ru-RU"/>
              </w:rPr>
            </w:pPr>
            <w:r w:rsidRPr="001A75FD">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1A75FD" w:rsidRPr="001A75FD" w:rsidRDefault="001A75FD" w:rsidP="001A75F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val="en-US" w:eastAsia="ru-RU"/>
              </w:rPr>
              <w:t>V</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lang w:eastAsia="ru-RU"/>
        </w:rPr>
      </w:pPr>
    </w:p>
    <w:p w:rsidR="001A75FD" w:rsidRPr="001A75FD" w:rsidRDefault="001A75FD" w:rsidP="001A75FD">
      <w:pPr>
        <w:widowControl w:val="0"/>
        <w:spacing w:after="0" w:line="240" w:lineRule="auto"/>
        <w:jc w:val="center"/>
        <w:rPr>
          <w:rFonts w:ascii="Times New Roman" w:eastAsia="Times New Roman" w:hAnsi="Times New Roman" w:cs="Times New Roman"/>
          <w:b/>
          <w:bCs/>
          <w:lang w:val="ru-RU" w:eastAsia="ru-RU"/>
        </w:rPr>
      </w:pPr>
      <w:r w:rsidRPr="001A75FD">
        <w:rPr>
          <w:rFonts w:ascii="Times New Roman" w:eastAsia="Times New Roman" w:hAnsi="Times New Roman" w:cs="Times New Roman"/>
          <w:b/>
          <w:bCs/>
          <w:lang w:val="en-US" w:eastAsia="ru-RU"/>
        </w:rPr>
        <w:t>Баланс</w:t>
      </w:r>
      <w:r w:rsidRPr="001A75FD">
        <w:rPr>
          <w:rFonts w:ascii="Times New Roman" w:eastAsia="Times New Roman" w:hAnsi="Times New Roman" w:cs="Times New Roman"/>
          <w:b/>
          <w:bCs/>
          <w:lang w:val="ru-RU" w:eastAsia="ru-RU"/>
        </w:rPr>
        <w:t xml:space="preserve"> ( Звіт про фінансовий стан ) на </w:t>
      </w:r>
      <w:r w:rsidRPr="001A75FD">
        <w:rPr>
          <w:rFonts w:ascii="Times New Roman" w:eastAsia="Times New Roman" w:hAnsi="Times New Roman" w:cs="Times New Roman"/>
          <w:b/>
          <w:bCs/>
          <w:lang w:val="en-US" w:eastAsia="ru-RU"/>
        </w:rPr>
        <w:t>"31" грудня 2018 р.</w:t>
      </w:r>
      <w:r w:rsidRPr="001A75FD">
        <w:rPr>
          <w:rFonts w:ascii="Times New Roman" w:eastAsia="Times New Roman" w:hAnsi="Times New Roman" w:cs="Times New Roman"/>
          <w:b/>
          <w:bCs/>
          <w:lang w:val="ru-RU" w:eastAsia="ru-RU"/>
        </w:rPr>
        <w:t xml:space="preserve"> </w:t>
      </w: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tblPr>
      <w:tblGrid>
        <w:gridCol w:w="8640"/>
        <w:gridCol w:w="1107"/>
      </w:tblGrid>
      <w:tr w:rsidR="001A75FD" w:rsidRPr="001A75FD" w:rsidTr="00C22090">
        <w:trPr>
          <w:jc w:val="right"/>
        </w:trPr>
        <w:tc>
          <w:tcPr>
            <w:tcW w:w="8640" w:type="dxa"/>
            <w:tcBorders>
              <w:right w:val="single" w:sz="4" w:space="0" w:color="auto"/>
            </w:tcBorders>
            <w:vAlign w:val="center"/>
          </w:tcPr>
          <w:p w:rsidR="001A75FD" w:rsidRPr="001A75FD" w:rsidRDefault="001A75FD" w:rsidP="001A75FD">
            <w:pPr>
              <w:widowControl w:val="0"/>
              <w:spacing w:after="0" w:line="240" w:lineRule="auto"/>
              <w:rPr>
                <w:rFonts w:ascii="Times New Roman" w:eastAsia="Times New Roman" w:hAnsi="Times New Roman" w:cs="Times New Roman"/>
                <w:lang w:val="ru-RU" w:eastAsia="ru-RU"/>
              </w:rPr>
            </w:pPr>
            <w:r w:rsidRPr="001A75FD">
              <w:rPr>
                <w:rFonts w:ascii="Times New Roman" w:eastAsia="Times New Roman" w:hAnsi="Times New Roman" w:cs="Times New Roman"/>
                <w:lang w:val="ru-RU" w:eastAsia="ru-RU"/>
              </w:rPr>
              <w:t xml:space="preserve">                                                                    </w:t>
            </w:r>
            <w:r w:rsidRPr="001A75FD">
              <w:rPr>
                <w:rFonts w:ascii="Times New Roman" w:eastAsia="Times New Roman" w:hAnsi="Times New Roman" w:cs="Times New Roman"/>
                <w:lang w:val="en-US" w:eastAsia="ru-RU"/>
              </w:rPr>
              <w:t>Форма № 1</w:t>
            </w:r>
            <w:r w:rsidRPr="001A75FD">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keepNext/>
              <w:keepLines/>
              <w:widowControl w:val="0"/>
              <w:suppressAutoHyphens/>
              <w:spacing w:after="0" w:line="240" w:lineRule="auto"/>
              <w:rPr>
                <w:rFonts w:ascii="Times New Roman" w:eastAsia="Times New Roman" w:hAnsi="Times New Roman" w:cs="Times New Roman"/>
                <w:lang w:val="en-US" w:eastAsia="ru-RU"/>
              </w:rPr>
            </w:pPr>
            <w:r w:rsidRPr="001A75FD">
              <w:rPr>
                <w:rFonts w:ascii="Times New Roman" w:eastAsia="Times New Roman" w:hAnsi="Times New Roman" w:cs="Times New Roman"/>
                <w:lang w:val="en-US" w:eastAsia="ru-RU"/>
              </w:rPr>
              <w:t>1801001</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val="ru-RU" w:eastAsia="ru-RU"/>
        </w:rPr>
      </w:pP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A75FD" w:rsidRPr="001A75FD" w:rsidTr="00C22090">
        <w:tc>
          <w:tcPr>
            <w:tcW w:w="5107"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keepNext/>
              <w:spacing w:after="0" w:line="240" w:lineRule="auto"/>
              <w:jc w:val="center"/>
              <w:outlineLvl w:val="0"/>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val="ru-RU" w:eastAsia="ru-RU"/>
              </w:rPr>
              <w:t xml:space="preserve">На початок звітного </w:t>
            </w:r>
            <w:r w:rsidRPr="001A75F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На кінець звітного періоду</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en-US" w:eastAsia="ru-RU"/>
              </w:rPr>
              <w:t xml:space="preserve">                                                  </w:t>
            </w:r>
            <w:r w:rsidRPr="001A75F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 xml:space="preserve">I. Необоротні активи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Нематеріальні активи</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252</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265</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13</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9937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10307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48286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50383</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38349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40076</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Довгострокові фінансові інвестиції:</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10202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10559</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 xml:space="preserve">II. Оборотні активи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8884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14282</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1995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3145</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460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6335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10677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Дебіторська заборгованість за розрахунками:</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за виданими авансами</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1461</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8902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4484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6</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4478</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657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20468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20884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1A75FD">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30670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31443</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A75FD" w:rsidRPr="001A75FD" w:rsidTr="00C22090">
        <w:tc>
          <w:tcPr>
            <w:tcW w:w="5107"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На кінець звітного періоду</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en-US" w:eastAsia="ru-RU"/>
              </w:rPr>
              <w:t xml:space="preserve">                                                   </w:t>
            </w:r>
            <w:r w:rsidRPr="001A75F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 Власний капітал</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 xml:space="preserve">Зареєстрований (пайовий) капітал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24907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24907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25</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1644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25019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26663</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II. Довгострокові зобов'язання і забезпечення</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Відстрочені податкові зобов'язання</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IІІ. Поточні зобов'язання і забезпечення</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 xml:space="preserve">Короткострокові кредити банків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Поточна кредиторська заборгованість за:</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 xml:space="preserve">довгостроковими зобов'язаннями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58</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257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141</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98</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260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3473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3847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260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4780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ІV. Зобов'язання, пов'язані з необоротними активами,</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30670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31443</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A75FD">
        <w:rPr>
          <w:rFonts w:ascii="Courier New" w:eastAsia="Times New Roman" w:hAnsi="Courier New" w:cs="Courier New"/>
          <w:sz w:val="20"/>
          <w:szCs w:val="20"/>
          <w:lang w:val="en-US" w:eastAsia="ru-RU"/>
        </w:rPr>
        <w:t xml:space="preserve"> </w:t>
      </w: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Приймаченко Cергій Володимирович</w:t>
            </w:r>
          </w:p>
        </w:tc>
      </w:tr>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ru-RU" w:eastAsia="ru-RU"/>
              </w:rPr>
              <w:t>Головний бухгалтер</w:t>
            </w:r>
            <w:r w:rsidRPr="001A75FD">
              <w:rPr>
                <w:rFonts w:ascii="Times New Roman" w:eastAsia="Times New Roman" w:hAnsi="Times New Roman" w:cs="Times New Roman"/>
                <w:b/>
                <w:color w:val="000000"/>
                <w:sz w:val="20"/>
                <w:szCs w:val="20"/>
                <w:lang w:val="ru-RU" w:eastAsia="ru-RU"/>
              </w:rPr>
              <w:t xml:space="preserve"> </w:t>
            </w:r>
            <w:r w:rsidRPr="001A75F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Дичек Галина Богданівна</w:t>
            </w:r>
          </w:p>
        </w:tc>
      </w:tr>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Default="001A75FD">
      <w:pPr>
        <w:sectPr w:rsidR="001A75FD" w:rsidSect="001A75FD">
          <w:pgSz w:w="11906" w:h="16838"/>
          <w:pgMar w:top="363" w:right="567" w:bottom="363" w:left="1417" w:header="708" w:footer="708" w:gutter="0"/>
          <w:cols w:space="708"/>
          <w:docGrid w:linePitch="360"/>
        </w:sectPr>
      </w:pPr>
    </w:p>
    <w:p w:rsidR="001A75FD" w:rsidRPr="001A75FD" w:rsidRDefault="001A75FD" w:rsidP="001A75F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Коди</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A75FD" w:rsidRPr="001A75FD" w:rsidRDefault="001A75FD" w:rsidP="001A75FD">
            <w:pPr>
              <w:widowControl w:val="0"/>
              <w:spacing w:after="0" w:line="240" w:lineRule="auto"/>
              <w:jc w:val="center"/>
              <w:rPr>
                <w:rFonts w:ascii="Times New Roman" w:eastAsia="Times New Roman" w:hAnsi="Times New Roman" w:cs="Times New Roman"/>
                <w:sz w:val="16"/>
                <w:szCs w:val="16"/>
                <w:lang w:val="ru-RU" w:eastAsia="ru-RU"/>
              </w:rPr>
            </w:pPr>
            <w:r w:rsidRPr="001A75F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eastAsia="ru-RU"/>
              </w:rPr>
              <w:t xml:space="preserve">Підприємство  </w:t>
            </w:r>
            <w:r w:rsidRPr="001A75FD">
              <w:rPr>
                <w:rFonts w:ascii="Times New Roman" w:eastAsia="Times New Roman" w:hAnsi="Times New Roman" w:cs="Times New Roman"/>
                <w:sz w:val="20"/>
                <w:szCs w:val="20"/>
                <w:lang w:val="en-US" w:eastAsia="ru-RU"/>
              </w:rPr>
              <w:t xml:space="preserve"> </w:t>
            </w:r>
            <w:r w:rsidRPr="001A75FD">
              <w:rPr>
                <w:rFonts w:ascii="Times New Roman" w:eastAsia="Times New Roman" w:hAnsi="Times New Roman" w:cs="Times New Roman"/>
                <w:sz w:val="20"/>
                <w:szCs w:val="20"/>
                <w:u w:val="single"/>
                <w:lang w:val="en-US" w:eastAsia="ru-RU"/>
              </w:rPr>
              <w:t>ПРИВАТНЕ АКЦІОНЕРНЕ ТОВАРИСТВО "НОВОOЛЕКСАНДРІВСЬКИЙ ЦЕГЕЛЬНИЙ ЗАВОД"</w:t>
            </w:r>
          </w:p>
        </w:tc>
        <w:tc>
          <w:tcPr>
            <w:tcW w:w="1956"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00290280</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lang w:eastAsia="ru-RU"/>
        </w:rPr>
      </w:pPr>
    </w:p>
    <w:p w:rsidR="001A75FD" w:rsidRPr="001A75FD" w:rsidRDefault="001A75FD" w:rsidP="001A75FD">
      <w:pPr>
        <w:widowControl w:val="0"/>
        <w:spacing w:after="0" w:line="240" w:lineRule="auto"/>
        <w:jc w:val="center"/>
        <w:rPr>
          <w:rFonts w:ascii="Times New Roman" w:eastAsia="Times New Roman" w:hAnsi="Times New Roman" w:cs="Times New Roman"/>
          <w:b/>
          <w:bCs/>
          <w:lang w:val="en-US" w:eastAsia="ru-RU"/>
        </w:rPr>
      </w:pPr>
      <w:r w:rsidRPr="001A75FD">
        <w:rPr>
          <w:rFonts w:ascii="Times New Roman" w:eastAsia="Times New Roman" w:hAnsi="Times New Roman" w:cs="Times New Roman"/>
          <w:b/>
          <w:bCs/>
          <w:lang w:val="en-US" w:eastAsia="ru-RU"/>
        </w:rPr>
        <w:t>Звіт про фінансові результати</w:t>
      </w:r>
      <w:r w:rsidRPr="001A75FD">
        <w:rPr>
          <w:rFonts w:ascii="Times New Roman" w:eastAsia="Times New Roman" w:hAnsi="Times New Roman" w:cs="Times New Roman"/>
          <w:b/>
          <w:bCs/>
          <w:lang w:eastAsia="ru-RU"/>
        </w:rPr>
        <w:t xml:space="preserve"> ( </w:t>
      </w:r>
      <w:r w:rsidRPr="001A75FD">
        <w:rPr>
          <w:rFonts w:ascii="Times New Roman" w:eastAsia="Times New Roman" w:hAnsi="Times New Roman" w:cs="Times New Roman"/>
          <w:b/>
          <w:bCs/>
          <w:color w:val="000000"/>
          <w:lang w:eastAsia="ru-RU"/>
        </w:rPr>
        <w:t>Звіт про сукупний дохід</w:t>
      </w:r>
      <w:r w:rsidRPr="001A75FD">
        <w:rPr>
          <w:rFonts w:ascii="Times New Roman" w:eastAsia="Times New Roman" w:hAnsi="Times New Roman" w:cs="Times New Roman"/>
          <w:bCs/>
          <w:color w:val="000000"/>
          <w:sz w:val="20"/>
          <w:szCs w:val="20"/>
          <w:lang w:eastAsia="ru-RU"/>
        </w:rPr>
        <w:t xml:space="preserve"> </w:t>
      </w:r>
      <w:r w:rsidRPr="001A75FD">
        <w:rPr>
          <w:rFonts w:ascii="Times New Roman" w:eastAsia="Times New Roman" w:hAnsi="Times New Roman" w:cs="Times New Roman"/>
          <w:b/>
          <w:bCs/>
          <w:lang w:eastAsia="ru-RU"/>
        </w:rPr>
        <w:t xml:space="preserve">) </w:t>
      </w:r>
    </w:p>
    <w:p w:rsidR="001A75FD" w:rsidRPr="001A75FD" w:rsidRDefault="001A75FD" w:rsidP="001A75FD">
      <w:pPr>
        <w:widowControl w:val="0"/>
        <w:spacing w:after="0" w:line="240" w:lineRule="auto"/>
        <w:jc w:val="center"/>
        <w:rPr>
          <w:rFonts w:ascii="Times New Roman" w:eastAsia="Times New Roman" w:hAnsi="Times New Roman" w:cs="Times New Roman"/>
          <w:b/>
          <w:bCs/>
          <w:lang w:eastAsia="ru-RU"/>
        </w:rPr>
      </w:pPr>
      <w:r w:rsidRPr="001A75FD">
        <w:rPr>
          <w:rFonts w:ascii="Times New Roman" w:eastAsia="Times New Roman" w:hAnsi="Times New Roman" w:cs="Times New Roman"/>
          <w:b/>
          <w:bCs/>
          <w:lang w:val="en-US" w:eastAsia="ru-RU"/>
        </w:rPr>
        <w:t>з</w:t>
      </w:r>
      <w:r w:rsidRPr="001A75FD">
        <w:rPr>
          <w:rFonts w:ascii="Times New Roman" w:eastAsia="Times New Roman" w:hAnsi="Times New Roman" w:cs="Times New Roman"/>
          <w:b/>
          <w:bCs/>
          <w:lang w:eastAsia="ru-RU"/>
        </w:rPr>
        <w:t xml:space="preserve">а </w:t>
      </w:r>
      <w:r w:rsidRPr="001A75FD">
        <w:rPr>
          <w:rFonts w:ascii="Times New Roman" w:eastAsia="Times New Roman" w:hAnsi="Times New Roman" w:cs="Times New Roman"/>
          <w:b/>
          <w:bCs/>
          <w:lang w:val="en-US" w:eastAsia="ru-RU"/>
        </w:rPr>
        <w:t>2018 рік</w:t>
      </w:r>
      <w:r w:rsidRPr="001A75FD">
        <w:rPr>
          <w:rFonts w:ascii="Times New Roman" w:eastAsia="Times New Roman" w:hAnsi="Times New Roman" w:cs="Times New Roman"/>
          <w:b/>
          <w:bCs/>
          <w:lang w:eastAsia="ru-RU"/>
        </w:rPr>
        <w:t xml:space="preserve"> </w:t>
      </w: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1A75FD" w:rsidRPr="001A75FD" w:rsidTr="00C22090">
        <w:trPr>
          <w:jc w:val="right"/>
        </w:trPr>
        <w:tc>
          <w:tcPr>
            <w:tcW w:w="8613" w:type="dxa"/>
            <w:tcBorders>
              <w:right w:val="single" w:sz="4" w:space="0" w:color="auto"/>
            </w:tcBorders>
            <w:vAlign w:val="center"/>
          </w:tcPr>
          <w:p w:rsidR="001A75FD" w:rsidRPr="001A75FD" w:rsidRDefault="001A75FD" w:rsidP="001A75FD">
            <w:pPr>
              <w:widowControl w:val="0"/>
              <w:spacing w:after="0" w:line="240" w:lineRule="auto"/>
              <w:rPr>
                <w:rFonts w:ascii="Times New Roman" w:eastAsia="Times New Roman" w:hAnsi="Times New Roman" w:cs="Times New Roman"/>
                <w:lang w:val="ru-RU" w:eastAsia="ru-RU"/>
              </w:rPr>
            </w:pPr>
            <w:r w:rsidRPr="001A75FD">
              <w:rPr>
                <w:rFonts w:ascii="Times New Roman" w:eastAsia="Times New Roman" w:hAnsi="Times New Roman" w:cs="Times New Roman"/>
                <w:lang w:eastAsia="ru-RU"/>
              </w:rPr>
              <w:t xml:space="preserve">                                                                    </w:t>
            </w:r>
            <w:r w:rsidRPr="001A75FD">
              <w:rPr>
                <w:rFonts w:ascii="Times New Roman" w:eastAsia="Times New Roman" w:hAnsi="Times New Roman" w:cs="Times New Roman"/>
                <w:lang w:val="en-US" w:eastAsia="ru-RU"/>
              </w:rPr>
              <w:t>Форма № 2</w:t>
            </w:r>
            <w:r w:rsidRPr="001A75F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keepNext/>
              <w:keepLines/>
              <w:widowControl w:val="0"/>
              <w:suppressAutoHyphens/>
              <w:spacing w:after="0" w:line="240" w:lineRule="auto"/>
              <w:rPr>
                <w:rFonts w:ascii="Times New Roman" w:eastAsia="Times New Roman" w:hAnsi="Times New Roman" w:cs="Times New Roman"/>
                <w:lang w:val="en-US" w:eastAsia="ru-RU"/>
              </w:rPr>
            </w:pPr>
            <w:r w:rsidRPr="001A75FD">
              <w:rPr>
                <w:rFonts w:ascii="Times New Roman" w:eastAsia="Times New Roman" w:hAnsi="Times New Roman" w:cs="Times New Roman"/>
                <w:lang w:val="en-US" w:eastAsia="ru-RU"/>
              </w:rPr>
              <w:t>1801003</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val="ru-RU" w:eastAsia="ru-RU"/>
        </w:rPr>
      </w:pPr>
    </w:p>
    <w:p w:rsidR="001A75FD" w:rsidRPr="001A75FD" w:rsidRDefault="001A75FD" w:rsidP="001A75F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1A75FD">
        <w:rPr>
          <w:rFonts w:ascii="Times New Roman CYR" w:eastAsia="Times New Roman" w:hAnsi="Times New Roman CYR" w:cs="Times New Roman CYR"/>
          <w:b/>
          <w:bCs/>
          <w:color w:val="000000"/>
          <w:lang w:eastAsia="ru-RU"/>
        </w:rPr>
        <w:t>І. ФІНАНСОВІ РЕЗУЛЬТАТИ</w:t>
      </w: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A75FD" w:rsidRPr="001A75FD" w:rsidTr="00C22090">
        <w:tc>
          <w:tcPr>
            <w:tcW w:w="5107"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keepNext/>
              <w:spacing w:after="0" w:line="240" w:lineRule="auto"/>
              <w:jc w:val="center"/>
              <w:outlineLvl w:val="0"/>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За</w:t>
            </w:r>
            <w:r w:rsidRPr="001A75FD">
              <w:rPr>
                <w:rFonts w:ascii="Times New Roman" w:eastAsia="Times New Roman" w:hAnsi="Times New Roman" w:cs="Times New Roman"/>
                <w:b/>
                <w:bCs/>
                <w:sz w:val="20"/>
                <w:szCs w:val="20"/>
                <w:lang w:val="ru-RU" w:eastAsia="ru-RU"/>
              </w:rPr>
              <w:t xml:space="preserve"> звітн</w:t>
            </w:r>
            <w:r w:rsidRPr="001A75FD">
              <w:rPr>
                <w:rFonts w:ascii="Times New Roman" w:eastAsia="Times New Roman" w:hAnsi="Times New Roman" w:cs="Times New Roman"/>
                <w:b/>
                <w:bCs/>
                <w:sz w:val="20"/>
                <w:szCs w:val="20"/>
                <w:lang w:eastAsia="ru-RU"/>
              </w:rPr>
              <w:t>ий</w:t>
            </w:r>
            <w:r w:rsidRPr="001A75FD">
              <w:rPr>
                <w:rFonts w:ascii="Times New Roman" w:eastAsia="Times New Roman" w:hAnsi="Times New Roman" w:cs="Times New Roman"/>
                <w:b/>
                <w:bCs/>
                <w:sz w:val="20"/>
                <w:szCs w:val="20"/>
                <w:lang w:val="ru-RU" w:eastAsia="ru-RU"/>
              </w:rPr>
              <w:t xml:space="preserve"> </w:t>
            </w:r>
            <w:r w:rsidRPr="001A75F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color w:val="000000"/>
                <w:sz w:val="20"/>
                <w:szCs w:val="20"/>
                <w:lang w:eastAsia="ru-RU"/>
              </w:rPr>
              <w:t>За аналогічний</w:t>
            </w:r>
            <w:r w:rsidRPr="001A75FD">
              <w:rPr>
                <w:rFonts w:ascii="Times New Roman" w:eastAsia="Times New Roman" w:hAnsi="Times New Roman" w:cs="Times New Roman"/>
                <w:b/>
                <w:color w:val="000000"/>
                <w:sz w:val="20"/>
                <w:szCs w:val="20"/>
                <w:lang w:eastAsia="ru-RU"/>
              </w:rPr>
              <w:br/>
              <w:t>період попереднього року</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46444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48678</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(37628)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(35816)</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Валовий: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12862</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(5268)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(4559)</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(1419)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(1077)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(252)</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Фінансовий результат від операційної діяльності: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7004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Фінансовий результат до оподаткування:</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7004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-1261</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Чистий фінансовий результат: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5743</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A75FD" w:rsidRPr="001A75FD" w:rsidRDefault="001A75FD" w:rsidP="001A75F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1A75FD">
        <w:rPr>
          <w:rFonts w:ascii="Times New Roman CYR" w:eastAsia="Times New Roman" w:hAnsi="Times New Roman CYR" w:cs="Times New Roman CYR"/>
          <w:b/>
          <w:bCs/>
          <w:color w:val="000000"/>
          <w:lang w:eastAsia="ru-RU"/>
        </w:rPr>
        <w:t xml:space="preserve">II. </w:t>
      </w:r>
      <w:r w:rsidRPr="001A75FD">
        <w:rPr>
          <w:rFonts w:ascii="Times New Roman CYR" w:eastAsia="Times New Roman" w:hAnsi="Times New Roman CYR" w:cs="Times New Roman CYR"/>
          <w:b/>
          <w:bCs/>
          <w:lang w:eastAsia="ru-RU"/>
        </w:rPr>
        <w:t>СУКУПНИЙ ДОХІД</w:t>
      </w: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A75FD" w:rsidRPr="001A75FD" w:rsidTr="00C22090">
        <w:tc>
          <w:tcPr>
            <w:tcW w:w="5107"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keepNext/>
              <w:spacing w:after="0" w:line="240" w:lineRule="auto"/>
              <w:jc w:val="center"/>
              <w:outlineLvl w:val="0"/>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За</w:t>
            </w:r>
            <w:r w:rsidRPr="001A75FD">
              <w:rPr>
                <w:rFonts w:ascii="Times New Roman" w:eastAsia="Times New Roman" w:hAnsi="Times New Roman" w:cs="Times New Roman"/>
                <w:b/>
                <w:bCs/>
                <w:sz w:val="20"/>
                <w:szCs w:val="20"/>
                <w:lang w:val="ru-RU" w:eastAsia="ru-RU"/>
              </w:rPr>
              <w:t xml:space="preserve"> звітн</w:t>
            </w:r>
            <w:r w:rsidRPr="001A75FD">
              <w:rPr>
                <w:rFonts w:ascii="Times New Roman" w:eastAsia="Times New Roman" w:hAnsi="Times New Roman" w:cs="Times New Roman"/>
                <w:b/>
                <w:bCs/>
                <w:sz w:val="20"/>
                <w:szCs w:val="20"/>
                <w:lang w:eastAsia="ru-RU"/>
              </w:rPr>
              <w:t>ий</w:t>
            </w:r>
            <w:r w:rsidRPr="001A75FD">
              <w:rPr>
                <w:rFonts w:ascii="Times New Roman" w:eastAsia="Times New Roman" w:hAnsi="Times New Roman" w:cs="Times New Roman"/>
                <w:b/>
                <w:bCs/>
                <w:sz w:val="20"/>
                <w:szCs w:val="20"/>
                <w:lang w:val="ru-RU" w:eastAsia="ru-RU"/>
              </w:rPr>
              <w:t xml:space="preserve"> </w:t>
            </w:r>
            <w:r w:rsidRPr="001A75F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color w:val="000000"/>
                <w:sz w:val="20"/>
                <w:szCs w:val="20"/>
                <w:lang w:eastAsia="ru-RU"/>
              </w:rPr>
              <w:t>За аналогічний</w:t>
            </w:r>
            <w:r w:rsidRPr="001A75FD">
              <w:rPr>
                <w:rFonts w:ascii="Times New Roman" w:eastAsia="Times New Roman" w:hAnsi="Times New Roman" w:cs="Times New Roman"/>
                <w:b/>
                <w:color w:val="000000"/>
                <w:sz w:val="20"/>
                <w:szCs w:val="20"/>
                <w:lang w:eastAsia="ru-RU"/>
              </w:rPr>
              <w:br/>
              <w:t>період попереднього року</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1644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5743</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1A75FD">
        <w:rPr>
          <w:rFonts w:ascii="Times New Roman" w:eastAsia="Times New Roman" w:hAnsi="Times New Roman" w:cs="Times New Roman"/>
          <w:b/>
          <w:sz w:val="20"/>
          <w:szCs w:val="20"/>
          <w:lang w:val="en-US" w:eastAsia="ru-RU"/>
        </w:rPr>
        <w:br w:type="page"/>
      </w:r>
    </w:p>
    <w:p w:rsidR="001A75FD" w:rsidRPr="001A75FD" w:rsidRDefault="001A75FD" w:rsidP="001A75FD">
      <w:pPr>
        <w:keepNext/>
        <w:widowControl w:val="0"/>
        <w:spacing w:after="0" w:line="240" w:lineRule="auto"/>
        <w:jc w:val="center"/>
        <w:outlineLvl w:val="2"/>
        <w:rPr>
          <w:rFonts w:ascii="Times New Roman CYR" w:eastAsia="Times New Roman" w:hAnsi="Times New Roman CYR" w:cs="Times New Roman CYR"/>
          <w:b/>
          <w:bCs/>
          <w:lang w:eastAsia="ru-RU"/>
        </w:rPr>
      </w:pPr>
      <w:r w:rsidRPr="001A75FD">
        <w:rPr>
          <w:rFonts w:ascii="Times New Roman CYR" w:eastAsia="Times New Roman" w:hAnsi="Times New Roman CYR" w:cs="Times New Roman CYR"/>
          <w:b/>
          <w:bCs/>
          <w:lang w:val="en-US" w:eastAsia="ru-RU"/>
        </w:rPr>
        <w:lastRenderedPageBreak/>
        <w:t xml:space="preserve">III. </w:t>
      </w:r>
      <w:r w:rsidRPr="001A75FD">
        <w:rPr>
          <w:rFonts w:ascii="Times New Roman CYR" w:eastAsia="Times New Roman" w:hAnsi="Times New Roman CYR" w:cs="Times New Roman CYR"/>
          <w:b/>
          <w:bCs/>
          <w:lang w:eastAsia="ru-RU"/>
        </w:rPr>
        <w:t>ЕЛЕМЕНТИ ОПЕРАЦІЙНИХ ВИТРАТ</w:t>
      </w:r>
    </w:p>
    <w:p w:rsidR="001A75FD" w:rsidRPr="001A75FD" w:rsidRDefault="001A75FD" w:rsidP="001A75F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A75FD" w:rsidRPr="001A75FD" w:rsidTr="00C22090">
        <w:tc>
          <w:tcPr>
            <w:tcW w:w="5107"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eastAsia="ru-RU"/>
              </w:rPr>
              <w:t>За</w:t>
            </w:r>
            <w:r w:rsidRPr="001A75FD">
              <w:rPr>
                <w:rFonts w:ascii="Times New Roman" w:eastAsia="Times New Roman" w:hAnsi="Times New Roman" w:cs="Times New Roman"/>
                <w:b/>
                <w:bCs/>
                <w:sz w:val="20"/>
                <w:szCs w:val="20"/>
                <w:lang w:val="ru-RU" w:eastAsia="ru-RU"/>
              </w:rPr>
              <w:t xml:space="preserve"> звітн</w:t>
            </w:r>
            <w:r w:rsidRPr="001A75FD">
              <w:rPr>
                <w:rFonts w:ascii="Times New Roman" w:eastAsia="Times New Roman" w:hAnsi="Times New Roman" w:cs="Times New Roman"/>
                <w:b/>
                <w:bCs/>
                <w:sz w:val="20"/>
                <w:szCs w:val="20"/>
                <w:lang w:eastAsia="ru-RU"/>
              </w:rPr>
              <w:t>ий</w:t>
            </w:r>
            <w:r w:rsidRPr="001A75FD">
              <w:rPr>
                <w:rFonts w:ascii="Times New Roman" w:eastAsia="Times New Roman" w:hAnsi="Times New Roman" w:cs="Times New Roman"/>
                <w:b/>
                <w:bCs/>
                <w:sz w:val="20"/>
                <w:szCs w:val="20"/>
                <w:lang w:val="ru-RU" w:eastAsia="ru-RU"/>
              </w:rPr>
              <w:t xml:space="preserve"> </w:t>
            </w:r>
            <w:r w:rsidRPr="001A75F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color w:val="000000"/>
                <w:sz w:val="20"/>
                <w:szCs w:val="20"/>
                <w:lang w:eastAsia="ru-RU"/>
              </w:rPr>
              <w:t>За аналогічний</w:t>
            </w:r>
            <w:r w:rsidRPr="001A75FD">
              <w:rPr>
                <w:rFonts w:ascii="Times New Roman" w:eastAsia="Times New Roman" w:hAnsi="Times New Roman" w:cs="Times New Roman"/>
                <w:b/>
                <w:color w:val="000000"/>
                <w:sz w:val="20"/>
                <w:szCs w:val="20"/>
                <w:lang w:eastAsia="ru-RU"/>
              </w:rPr>
              <w:br/>
              <w:t>період попереднього року</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en-US" w:eastAsia="ru-RU"/>
              </w:rPr>
            </w:pPr>
            <w:r w:rsidRPr="001A75FD">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24473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24721</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en-US" w:eastAsia="ru-RU"/>
              </w:rPr>
            </w:pPr>
            <w:r w:rsidRPr="001A75FD">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19016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14904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en-US" w:eastAsia="ru-RU"/>
              </w:rPr>
            </w:pPr>
            <w:r w:rsidRPr="001A75FD">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4161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3257</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sz w:val="20"/>
                <w:szCs w:val="20"/>
                <w:lang w:eastAsia="ru-RU"/>
              </w:rPr>
            </w:pPr>
            <w:r w:rsidRPr="001A75FD">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1740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2648</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sz w:val="20"/>
                <w:szCs w:val="20"/>
                <w:lang w:eastAsia="ru-RU"/>
              </w:rPr>
            </w:pPr>
            <w:r w:rsidRPr="001A75FD">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1835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1605</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sz w:val="20"/>
                <w:szCs w:val="20"/>
                <w:lang w:eastAsia="ru-RU"/>
              </w:rPr>
            </w:pPr>
            <w:r w:rsidRPr="001A75FD">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51225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47135</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A75FD" w:rsidRPr="001A75FD" w:rsidRDefault="001A75FD" w:rsidP="001A75F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1A75FD">
        <w:rPr>
          <w:rFonts w:ascii="Times New Roman CYR" w:eastAsia="Times New Roman" w:hAnsi="Times New Roman CYR" w:cs="Times New Roman CYR"/>
          <w:b/>
          <w:bCs/>
          <w:color w:val="000000"/>
          <w:lang w:eastAsia="ru-RU"/>
        </w:rPr>
        <w:t>ІV.</w:t>
      </w:r>
      <w:r w:rsidRPr="001A75FD">
        <w:rPr>
          <w:rFonts w:ascii="Times New Roman CYR" w:eastAsia="Times New Roman" w:hAnsi="Times New Roman CYR" w:cs="Times New Roman CYR"/>
          <w:b/>
          <w:bCs/>
          <w:color w:val="000000"/>
          <w:lang w:val="ru-RU" w:eastAsia="ru-RU"/>
        </w:rPr>
        <w:t xml:space="preserve"> </w:t>
      </w:r>
      <w:r w:rsidRPr="001A75FD">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1A75FD" w:rsidRPr="001A75FD" w:rsidRDefault="001A75FD" w:rsidP="001A75F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A75FD" w:rsidRPr="001A75FD" w:rsidTr="00C22090">
        <w:tc>
          <w:tcPr>
            <w:tcW w:w="5107"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eastAsia="ru-RU"/>
              </w:rPr>
              <w:t>За</w:t>
            </w:r>
            <w:r w:rsidRPr="001A75FD">
              <w:rPr>
                <w:rFonts w:ascii="Times New Roman" w:eastAsia="Times New Roman" w:hAnsi="Times New Roman" w:cs="Times New Roman"/>
                <w:b/>
                <w:bCs/>
                <w:sz w:val="20"/>
                <w:szCs w:val="20"/>
                <w:lang w:val="ru-RU" w:eastAsia="ru-RU"/>
              </w:rPr>
              <w:t xml:space="preserve"> звітн</w:t>
            </w:r>
            <w:r w:rsidRPr="001A75FD">
              <w:rPr>
                <w:rFonts w:ascii="Times New Roman" w:eastAsia="Times New Roman" w:hAnsi="Times New Roman" w:cs="Times New Roman"/>
                <w:b/>
                <w:bCs/>
                <w:sz w:val="20"/>
                <w:szCs w:val="20"/>
                <w:lang w:eastAsia="ru-RU"/>
              </w:rPr>
              <w:t>ий</w:t>
            </w:r>
            <w:r w:rsidRPr="001A75FD">
              <w:rPr>
                <w:rFonts w:ascii="Times New Roman" w:eastAsia="Times New Roman" w:hAnsi="Times New Roman" w:cs="Times New Roman"/>
                <w:b/>
                <w:bCs/>
                <w:sz w:val="20"/>
                <w:szCs w:val="20"/>
                <w:lang w:val="ru-RU" w:eastAsia="ru-RU"/>
              </w:rPr>
              <w:t xml:space="preserve"> </w:t>
            </w:r>
            <w:r w:rsidRPr="001A75F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color w:val="000000"/>
                <w:sz w:val="20"/>
                <w:szCs w:val="20"/>
                <w:lang w:eastAsia="ru-RU"/>
              </w:rPr>
              <w:t>За аналогічний</w:t>
            </w:r>
            <w:r w:rsidRPr="001A75FD">
              <w:rPr>
                <w:rFonts w:ascii="Times New Roman" w:eastAsia="Times New Roman" w:hAnsi="Times New Roman" w:cs="Times New Roman"/>
                <w:b/>
                <w:color w:val="000000"/>
                <w:sz w:val="20"/>
                <w:szCs w:val="20"/>
                <w:lang w:eastAsia="ru-RU"/>
              </w:rPr>
              <w:br/>
              <w:t>період попереднього року</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4</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en-US" w:eastAsia="ru-RU"/>
              </w:rPr>
            </w:pPr>
            <w:r w:rsidRPr="001A75FD">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347130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347130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347130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347130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4.73598000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4.73598000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sz w:val="20"/>
                <w:szCs w:val="20"/>
                <w:lang w:eastAsia="ru-RU"/>
              </w:rPr>
            </w:pPr>
            <w:r w:rsidRPr="001A75FD">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4.73598000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4.73598000</w:t>
            </w:r>
          </w:p>
        </w:tc>
      </w:tr>
      <w:tr w:rsidR="001A75FD" w:rsidRPr="001A75FD" w:rsidTr="00C22090">
        <w:tc>
          <w:tcPr>
            <w:tcW w:w="5107"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sz w:val="20"/>
                <w:szCs w:val="20"/>
                <w:lang w:eastAsia="ru-RU"/>
              </w:rPr>
            </w:pPr>
            <w:r w:rsidRPr="001A75FD">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en-US" w:eastAsia="ru-RU"/>
              </w:rPr>
            </w:pPr>
            <w:r w:rsidRPr="001A75FD">
              <w:rPr>
                <w:rFonts w:ascii="Times New Roman" w:eastAsia="Times New Roman" w:hAnsi="Times New Roman" w:cs="Times New Roman"/>
                <w:bCs/>
                <w:sz w:val="20"/>
                <w:szCs w:val="20"/>
                <w:lang w:eastAsia="ru-RU"/>
              </w:rPr>
              <w:t>--</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A75FD">
        <w:rPr>
          <w:rFonts w:ascii="Courier New" w:eastAsia="Times New Roman" w:hAnsi="Courier New" w:cs="Courier New"/>
          <w:sz w:val="20"/>
          <w:szCs w:val="20"/>
          <w:lang w:val="en-US" w:eastAsia="ru-RU"/>
        </w:rPr>
        <w:t xml:space="preserve"> </w:t>
      </w: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tblPr>
      <w:tblGrid>
        <w:gridCol w:w="2943"/>
        <w:gridCol w:w="2765"/>
        <w:gridCol w:w="4147"/>
      </w:tblGrid>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Приймаченко Cергій Володимирович</w:t>
            </w:r>
          </w:p>
        </w:tc>
      </w:tr>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ru-RU" w:eastAsia="ru-RU"/>
              </w:rPr>
              <w:t>Головний бухгалтер</w:t>
            </w:r>
            <w:r w:rsidRPr="001A75FD">
              <w:rPr>
                <w:rFonts w:ascii="Times New Roman" w:eastAsia="Times New Roman" w:hAnsi="Times New Roman" w:cs="Times New Roman"/>
                <w:b/>
                <w:color w:val="000000"/>
                <w:sz w:val="20"/>
                <w:szCs w:val="20"/>
                <w:lang w:val="ru-RU" w:eastAsia="ru-RU"/>
              </w:rPr>
              <w:t xml:space="preserve"> </w:t>
            </w:r>
            <w:r w:rsidRPr="001A75F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Дичек Галина Богданівна</w:t>
            </w:r>
          </w:p>
        </w:tc>
      </w:tr>
      <w:tr w:rsidR="001A75FD" w:rsidRPr="001A75FD" w:rsidTr="00C22090">
        <w:trPr>
          <w:trHeight w:val="70"/>
        </w:trPr>
        <w:tc>
          <w:tcPr>
            <w:tcW w:w="294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Default="001A75FD">
      <w:pPr>
        <w:sectPr w:rsidR="001A75FD" w:rsidSect="001A75FD">
          <w:pgSz w:w="11906" w:h="16838"/>
          <w:pgMar w:top="363" w:right="567" w:bottom="363" w:left="1417" w:header="708" w:footer="708" w:gutter="0"/>
          <w:cols w:space="708"/>
          <w:docGrid w:linePitch="360"/>
        </w:sectPr>
      </w:pPr>
    </w:p>
    <w:p w:rsidR="001A75FD" w:rsidRPr="001A75FD" w:rsidRDefault="001A75FD" w:rsidP="001A75F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Коди</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A75FD" w:rsidRPr="001A75FD" w:rsidRDefault="001A75FD" w:rsidP="001A75FD">
            <w:pPr>
              <w:widowControl w:val="0"/>
              <w:spacing w:after="0" w:line="240" w:lineRule="auto"/>
              <w:jc w:val="center"/>
              <w:rPr>
                <w:rFonts w:ascii="Times New Roman" w:eastAsia="Times New Roman" w:hAnsi="Times New Roman" w:cs="Times New Roman"/>
                <w:sz w:val="16"/>
                <w:szCs w:val="16"/>
                <w:lang w:val="ru-RU" w:eastAsia="ru-RU"/>
              </w:rPr>
            </w:pPr>
            <w:r w:rsidRPr="001A75F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eastAsia="ru-RU"/>
              </w:rPr>
              <w:t xml:space="preserve">Підприємство  </w:t>
            </w:r>
            <w:r w:rsidRPr="001A75FD">
              <w:rPr>
                <w:rFonts w:ascii="Times New Roman" w:eastAsia="Times New Roman" w:hAnsi="Times New Roman" w:cs="Times New Roman"/>
                <w:sz w:val="20"/>
                <w:szCs w:val="20"/>
                <w:lang w:val="en-US" w:eastAsia="ru-RU"/>
              </w:rPr>
              <w:t xml:space="preserve"> </w:t>
            </w:r>
            <w:r w:rsidRPr="001A75FD">
              <w:rPr>
                <w:rFonts w:ascii="Times New Roman" w:eastAsia="Times New Roman" w:hAnsi="Times New Roman" w:cs="Times New Roman"/>
                <w:sz w:val="20"/>
                <w:szCs w:val="20"/>
                <w:u w:val="single"/>
                <w:lang w:val="en-US" w:eastAsia="ru-RU"/>
              </w:rPr>
              <w:t>ПРИВАТНЕ АКЦІОНЕРНЕ ТОВАРИСТВО "НОВОOЛЕКСАНДРІВСЬКИЙ ЦЕГЕЛЬНИЙ ЗАВОД"</w:t>
            </w:r>
          </w:p>
        </w:tc>
        <w:tc>
          <w:tcPr>
            <w:tcW w:w="1956"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00290280</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lang w:eastAsia="ru-RU"/>
        </w:rPr>
      </w:pPr>
    </w:p>
    <w:p w:rsidR="001A75FD" w:rsidRPr="001A75FD" w:rsidRDefault="001A75FD" w:rsidP="001A75FD">
      <w:pPr>
        <w:widowControl w:val="0"/>
        <w:spacing w:after="0" w:line="240" w:lineRule="auto"/>
        <w:jc w:val="center"/>
        <w:rPr>
          <w:rFonts w:ascii="Times New Roman" w:eastAsia="Times New Roman" w:hAnsi="Times New Roman" w:cs="Times New Roman"/>
          <w:b/>
          <w:bCs/>
          <w:lang w:val="ru-RU" w:eastAsia="ru-RU"/>
        </w:rPr>
      </w:pPr>
      <w:r w:rsidRPr="001A75FD">
        <w:rPr>
          <w:rFonts w:ascii="Times New Roman" w:eastAsia="Times New Roman" w:hAnsi="Times New Roman" w:cs="Times New Roman"/>
          <w:b/>
          <w:bCs/>
          <w:lang w:val="en-US" w:eastAsia="ru-RU"/>
        </w:rPr>
        <w:t>Звіт</w:t>
      </w:r>
      <w:r w:rsidRPr="001A75FD">
        <w:rPr>
          <w:rFonts w:ascii="Times New Roman" w:eastAsia="Times New Roman" w:hAnsi="Times New Roman" w:cs="Times New Roman"/>
          <w:b/>
          <w:bCs/>
          <w:lang w:eastAsia="ru-RU"/>
        </w:rPr>
        <w:t xml:space="preserve"> про рух грошових коштів ( за непрямим методом )</w:t>
      </w:r>
    </w:p>
    <w:p w:rsidR="001A75FD" w:rsidRPr="001A75FD" w:rsidRDefault="001A75FD" w:rsidP="001A75FD">
      <w:pPr>
        <w:widowControl w:val="0"/>
        <w:spacing w:after="0" w:line="240" w:lineRule="auto"/>
        <w:jc w:val="center"/>
        <w:rPr>
          <w:rFonts w:ascii="Times New Roman" w:eastAsia="Times New Roman" w:hAnsi="Times New Roman" w:cs="Times New Roman"/>
          <w:b/>
          <w:bCs/>
          <w:lang w:eastAsia="ru-RU"/>
        </w:rPr>
      </w:pPr>
      <w:r w:rsidRPr="001A75FD">
        <w:rPr>
          <w:rFonts w:ascii="Times New Roman" w:eastAsia="Times New Roman" w:hAnsi="Times New Roman" w:cs="Times New Roman"/>
          <w:b/>
          <w:bCs/>
          <w:lang w:val="en-US" w:eastAsia="ru-RU"/>
        </w:rPr>
        <w:t>з</w:t>
      </w:r>
      <w:r w:rsidRPr="001A75FD">
        <w:rPr>
          <w:rFonts w:ascii="Times New Roman" w:eastAsia="Times New Roman" w:hAnsi="Times New Roman" w:cs="Times New Roman"/>
          <w:b/>
          <w:bCs/>
          <w:lang w:eastAsia="ru-RU"/>
        </w:rPr>
        <w:t xml:space="preserve">а </w:t>
      </w:r>
      <w:r w:rsidRPr="001A75FD">
        <w:rPr>
          <w:rFonts w:ascii="Times New Roman" w:eastAsia="Times New Roman" w:hAnsi="Times New Roman" w:cs="Times New Roman"/>
          <w:b/>
          <w:bCs/>
          <w:lang w:val="en-US" w:eastAsia="ru-RU"/>
        </w:rPr>
        <w:t>2018 рік</w:t>
      </w:r>
      <w:r w:rsidRPr="001A75FD">
        <w:rPr>
          <w:rFonts w:ascii="Times New Roman" w:eastAsia="Times New Roman" w:hAnsi="Times New Roman" w:cs="Times New Roman"/>
          <w:b/>
          <w:bCs/>
          <w:lang w:eastAsia="ru-RU"/>
        </w:rPr>
        <w:t xml:space="preserve"> </w:t>
      </w: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1A75FD" w:rsidRPr="001A75FD" w:rsidTr="00C22090">
        <w:trPr>
          <w:jc w:val="right"/>
        </w:trPr>
        <w:tc>
          <w:tcPr>
            <w:tcW w:w="8613" w:type="dxa"/>
            <w:tcBorders>
              <w:right w:val="single" w:sz="4" w:space="0" w:color="auto"/>
            </w:tcBorders>
            <w:vAlign w:val="center"/>
          </w:tcPr>
          <w:p w:rsidR="001A75FD" w:rsidRPr="001A75FD" w:rsidRDefault="001A75FD" w:rsidP="001A75FD">
            <w:pPr>
              <w:widowControl w:val="0"/>
              <w:spacing w:after="0" w:line="240" w:lineRule="auto"/>
              <w:rPr>
                <w:rFonts w:ascii="Times New Roman" w:eastAsia="Times New Roman" w:hAnsi="Times New Roman" w:cs="Times New Roman"/>
                <w:lang w:val="ru-RU" w:eastAsia="ru-RU"/>
              </w:rPr>
            </w:pPr>
            <w:r w:rsidRPr="001A75FD">
              <w:rPr>
                <w:rFonts w:ascii="Times New Roman" w:eastAsia="Times New Roman" w:hAnsi="Times New Roman" w:cs="Times New Roman"/>
                <w:lang w:eastAsia="ru-RU"/>
              </w:rPr>
              <w:t xml:space="preserve">                                                                    </w:t>
            </w:r>
            <w:r w:rsidRPr="001A75FD">
              <w:rPr>
                <w:rFonts w:ascii="Times New Roman" w:eastAsia="Times New Roman" w:hAnsi="Times New Roman" w:cs="Times New Roman"/>
                <w:lang w:val="en-US" w:eastAsia="ru-RU"/>
              </w:rPr>
              <w:t>Форма № 3</w:t>
            </w:r>
            <w:r w:rsidRPr="001A75F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keepNext/>
              <w:keepLines/>
              <w:widowControl w:val="0"/>
              <w:suppressAutoHyphens/>
              <w:spacing w:after="0" w:line="240" w:lineRule="auto"/>
              <w:rPr>
                <w:rFonts w:ascii="Times New Roman" w:eastAsia="Times New Roman" w:hAnsi="Times New Roman" w:cs="Times New Roman"/>
                <w:lang w:val="en-US" w:eastAsia="ru-RU"/>
              </w:rPr>
            </w:pPr>
            <w:r w:rsidRPr="001A75FD">
              <w:rPr>
                <w:rFonts w:ascii="Times New Roman" w:eastAsia="Times New Roman" w:hAnsi="Times New Roman" w:cs="Times New Roman"/>
                <w:lang w:val="en-US" w:eastAsia="ru-RU"/>
              </w:rPr>
              <w:t>1801004</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val="ru-RU" w:eastAsia="ru-RU"/>
        </w:rPr>
      </w:pP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4200"/>
        <w:gridCol w:w="686"/>
        <w:gridCol w:w="1273"/>
        <w:gridCol w:w="1246"/>
        <w:gridCol w:w="1274"/>
        <w:gridCol w:w="1251"/>
      </w:tblGrid>
      <w:tr w:rsidR="001A75FD" w:rsidRPr="001A75FD" w:rsidTr="00C22090">
        <w:trPr>
          <w:trHeight w:val="345"/>
        </w:trPr>
        <w:tc>
          <w:tcPr>
            <w:tcW w:w="4200" w:type="dxa"/>
            <w:vMerge w:val="restart"/>
            <w:tcBorders>
              <w:top w:val="single" w:sz="6" w:space="0" w:color="auto"/>
              <w:left w:val="single" w:sz="6" w:space="0" w:color="auto"/>
              <w:right w:val="single" w:sz="6" w:space="0" w:color="auto"/>
            </w:tcBorders>
            <w:vAlign w:val="center"/>
          </w:tcPr>
          <w:p w:rsidR="001A75FD" w:rsidRPr="001A75FD" w:rsidRDefault="001A75FD" w:rsidP="001A75FD">
            <w:pPr>
              <w:keepNext/>
              <w:spacing w:after="0" w:line="240" w:lineRule="auto"/>
              <w:jc w:val="center"/>
              <w:outlineLvl w:val="0"/>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Стаття</w:t>
            </w:r>
          </w:p>
        </w:tc>
        <w:tc>
          <w:tcPr>
            <w:tcW w:w="686" w:type="dxa"/>
            <w:vMerge w:val="restart"/>
            <w:tcBorders>
              <w:top w:val="single" w:sz="6" w:space="0" w:color="auto"/>
              <w:left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Код рядка</w:t>
            </w:r>
          </w:p>
        </w:tc>
        <w:tc>
          <w:tcPr>
            <w:tcW w:w="2519" w:type="dxa"/>
            <w:gridSpan w:val="2"/>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За</w:t>
            </w:r>
            <w:r w:rsidRPr="001A75FD">
              <w:rPr>
                <w:rFonts w:ascii="Times New Roman" w:eastAsia="Times New Roman" w:hAnsi="Times New Roman" w:cs="Times New Roman"/>
                <w:b/>
                <w:bCs/>
                <w:sz w:val="20"/>
                <w:szCs w:val="20"/>
                <w:lang w:val="ru-RU" w:eastAsia="ru-RU"/>
              </w:rPr>
              <w:t xml:space="preserve"> звітн</w:t>
            </w:r>
            <w:r w:rsidRPr="001A75FD">
              <w:rPr>
                <w:rFonts w:ascii="Times New Roman" w:eastAsia="Times New Roman" w:hAnsi="Times New Roman" w:cs="Times New Roman"/>
                <w:b/>
                <w:bCs/>
                <w:sz w:val="20"/>
                <w:szCs w:val="20"/>
                <w:lang w:eastAsia="ru-RU"/>
              </w:rPr>
              <w:t>ий</w:t>
            </w:r>
            <w:r w:rsidRPr="001A75FD">
              <w:rPr>
                <w:rFonts w:ascii="Times New Roman" w:eastAsia="Times New Roman" w:hAnsi="Times New Roman" w:cs="Times New Roman"/>
                <w:b/>
                <w:bCs/>
                <w:sz w:val="20"/>
                <w:szCs w:val="20"/>
                <w:lang w:val="ru-RU" w:eastAsia="ru-RU"/>
              </w:rPr>
              <w:t xml:space="preserve"> </w:t>
            </w:r>
            <w:r w:rsidRPr="001A75FD">
              <w:rPr>
                <w:rFonts w:ascii="Times New Roman" w:eastAsia="Times New Roman" w:hAnsi="Times New Roman" w:cs="Times New Roman"/>
                <w:b/>
                <w:bCs/>
                <w:sz w:val="20"/>
                <w:szCs w:val="20"/>
                <w:lang w:eastAsia="ru-RU"/>
              </w:rPr>
              <w:t>період</w:t>
            </w:r>
          </w:p>
        </w:tc>
        <w:tc>
          <w:tcPr>
            <w:tcW w:w="2525" w:type="dxa"/>
            <w:gridSpan w:val="2"/>
            <w:tcBorders>
              <w:top w:val="single" w:sz="6" w:space="0" w:color="auto"/>
              <w:left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color w:val="000000"/>
                <w:sz w:val="20"/>
                <w:szCs w:val="20"/>
                <w:lang w:eastAsia="ru-RU"/>
              </w:rPr>
              <w:t>За аналогічний</w:t>
            </w:r>
            <w:r w:rsidRPr="001A75FD">
              <w:rPr>
                <w:rFonts w:ascii="Times New Roman" w:eastAsia="Times New Roman" w:hAnsi="Times New Roman" w:cs="Times New Roman"/>
                <w:b/>
                <w:color w:val="000000"/>
                <w:sz w:val="20"/>
                <w:szCs w:val="20"/>
                <w:lang w:eastAsia="ru-RU"/>
              </w:rPr>
              <w:br/>
              <w:t>період попереднього року</w:t>
            </w:r>
          </w:p>
        </w:tc>
      </w:tr>
      <w:tr w:rsidR="001A75FD" w:rsidRPr="001A75FD" w:rsidTr="00C22090">
        <w:trPr>
          <w:trHeight w:val="345"/>
        </w:trPr>
        <w:tc>
          <w:tcPr>
            <w:tcW w:w="4200" w:type="dxa"/>
            <w:vMerge/>
            <w:tcBorders>
              <w:left w:val="single" w:sz="6" w:space="0" w:color="auto"/>
              <w:bottom w:val="single" w:sz="6" w:space="0" w:color="auto"/>
              <w:right w:val="single" w:sz="6" w:space="0" w:color="auto"/>
            </w:tcBorders>
            <w:vAlign w:val="center"/>
          </w:tcPr>
          <w:p w:rsidR="001A75FD" w:rsidRPr="001A75FD" w:rsidRDefault="001A75FD" w:rsidP="001A75FD">
            <w:pPr>
              <w:keepNext/>
              <w:spacing w:after="0" w:line="240" w:lineRule="auto"/>
              <w:jc w:val="center"/>
              <w:outlineLvl w:val="0"/>
              <w:rPr>
                <w:rFonts w:ascii="Times New Roman" w:eastAsia="Times New Roman" w:hAnsi="Times New Roman" w:cs="Times New Roman"/>
                <w:b/>
                <w:bCs/>
                <w:sz w:val="20"/>
                <w:szCs w:val="20"/>
                <w:lang w:eastAsia="ru-RU"/>
              </w:rPr>
            </w:pPr>
          </w:p>
        </w:tc>
        <w:tc>
          <w:tcPr>
            <w:tcW w:w="686" w:type="dxa"/>
            <w:vMerge/>
            <w:tcBorders>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p>
        </w:tc>
        <w:tc>
          <w:tcPr>
            <w:tcW w:w="1273"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sz w:val="20"/>
                <w:szCs w:val="20"/>
                <w:lang w:eastAsia="ru-RU"/>
              </w:rPr>
              <w:t>надходження</w:t>
            </w:r>
          </w:p>
        </w:tc>
        <w:tc>
          <w:tcPr>
            <w:tcW w:w="124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sz w:val="20"/>
                <w:szCs w:val="20"/>
                <w:lang w:eastAsia="ru-RU"/>
              </w:rPr>
              <w:t>видаток</w:t>
            </w:r>
          </w:p>
        </w:tc>
        <w:tc>
          <w:tcPr>
            <w:tcW w:w="1274" w:type="dxa"/>
            <w:tcBorders>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sz w:val="20"/>
                <w:szCs w:val="20"/>
                <w:lang w:eastAsia="ru-RU"/>
              </w:rPr>
              <w:t>надходження</w:t>
            </w:r>
          </w:p>
        </w:tc>
        <w:tc>
          <w:tcPr>
            <w:tcW w:w="1251" w:type="dxa"/>
            <w:tcBorders>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sz w:val="20"/>
                <w:szCs w:val="20"/>
                <w:lang w:eastAsia="ru-RU"/>
              </w:rPr>
              <w:t>видаток</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 xml:space="preserve">                                                  1</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4</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5</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6</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 Рух коштів у результаті операційної діяльності</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Прибуток (збиток) від звичайної діяльності до оподаткування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Коригування на:</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xml:space="preserve">    амортизацію 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збільшення (зменшення) забезпечень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3510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збиток (прибуток) від нереалізованих курсових різниць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збиток (прибуток) від неопераційної діяльності та інших негрошових операцій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3520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Зменшення (збільшення) 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Збільшення (зменшення) поточних зобов'язань</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3560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Грошові кошти від операційної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3570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Сплачений податок на прибуток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3580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3195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Надходження від реалізації:</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 xml:space="preserve">фінансових інвестицій </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Надходження від отриманих:</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відсотків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дивідендів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3220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Надходження від деривативів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3225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надходження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Витрачання  на придбання:</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фінансових інвестицій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3255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необоротних активів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3260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Виплати за деривативами</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3270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платежі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3290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3295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III. Рух коштів у результаті фінансової діяльності</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Надходження від:</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Власного капіталу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Отримання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надходження</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3340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Витрачання на:</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Викуп власних акцій</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3345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Погашення позик</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3350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Сплату дивідендів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3355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платежі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3390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X</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Чистий рух коштів від фінансової діяльності</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3395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Чистий рух грошових коштів за звітний період</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3400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Залишок коштів на початок року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3405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X</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3410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4200"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Залишок коштів на кінець року</w:t>
            </w:r>
          </w:p>
        </w:tc>
        <w:tc>
          <w:tcPr>
            <w:tcW w:w="68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3415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1246"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74"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1251"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A75FD">
        <w:rPr>
          <w:rFonts w:ascii="Courier New" w:eastAsia="Times New Roman" w:hAnsi="Courier New" w:cs="Courier New"/>
          <w:sz w:val="20"/>
          <w:szCs w:val="20"/>
          <w:lang w:val="en-US" w:eastAsia="ru-RU"/>
        </w:rPr>
        <w:t xml:space="preserve"> </w:t>
      </w: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tblPr>
      <w:tblGrid>
        <w:gridCol w:w="3085"/>
        <w:gridCol w:w="2623"/>
        <w:gridCol w:w="4323"/>
      </w:tblGrid>
      <w:tr w:rsidR="001A75FD" w:rsidRPr="001A75FD" w:rsidTr="00C22090">
        <w:tc>
          <w:tcPr>
            <w:tcW w:w="3085"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Приймаченко Cергiй Володимирович</w:t>
            </w:r>
          </w:p>
        </w:tc>
      </w:tr>
      <w:tr w:rsidR="001A75FD" w:rsidRPr="001A75FD" w:rsidTr="00C22090">
        <w:tc>
          <w:tcPr>
            <w:tcW w:w="3085"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3085"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3085"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ru-RU" w:eastAsia="ru-RU"/>
              </w:rPr>
              <w:t>Головний бухгалтер</w:t>
            </w:r>
            <w:r w:rsidRPr="001A75FD">
              <w:rPr>
                <w:rFonts w:ascii="Times New Roman" w:eastAsia="Times New Roman" w:hAnsi="Times New Roman" w:cs="Times New Roman"/>
                <w:b/>
                <w:color w:val="000000"/>
                <w:sz w:val="20"/>
                <w:szCs w:val="20"/>
                <w:lang w:val="ru-RU" w:eastAsia="ru-RU"/>
              </w:rPr>
              <w:t xml:space="preserve"> </w:t>
            </w:r>
            <w:r w:rsidRPr="001A75FD">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Дичек Галина Богданiвна</w:t>
            </w:r>
          </w:p>
        </w:tc>
      </w:tr>
      <w:tr w:rsidR="001A75FD" w:rsidRPr="001A75FD" w:rsidTr="00C22090">
        <w:tc>
          <w:tcPr>
            <w:tcW w:w="3085"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Default="001A75FD">
      <w:pPr>
        <w:sectPr w:rsidR="001A75FD" w:rsidSect="001A75FD">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Коди</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1A75FD" w:rsidRPr="001A75FD" w:rsidRDefault="001A75FD" w:rsidP="001A75FD">
            <w:pPr>
              <w:widowControl w:val="0"/>
              <w:spacing w:after="0" w:line="240" w:lineRule="auto"/>
              <w:jc w:val="center"/>
              <w:rPr>
                <w:rFonts w:ascii="Times New Roman" w:eastAsia="Times New Roman" w:hAnsi="Times New Roman" w:cs="Times New Roman"/>
                <w:sz w:val="16"/>
                <w:szCs w:val="16"/>
                <w:lang w:val="ru-RU" w:eastAsia="ru-RU"/>
              </w:rPr>
            </w:pPr>
            <w:r w:rsidRPr="001A75F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A75FD" w:rsidRPr="001A75FD" w:rsidRDefault="001A75FD" w:rsidP="001A75FD">
            <w:pPr>
              <w:widowControl w:val="0"/>
              <w:spacing w:after="0" w:line="240" w:lineRule="auto"/>
              <w:rPr>
                <w:rFonts w:ascii="Times New Roman" w:eastAsia="Times New Roman" w:hAnsi="Times New Roman" w:cs="Times New Roman"/>
                <w:bCs/>
                <w:sz w:val="18"/>
                <w:szCs w:val="18"/>
                <w:lang w:val="en-US" w:eastAsia="ru-RU"/>
              </w:rPr>
            </w:pPr>
            <w:r w:rsidRPr="001A75FD">
              <w:rPr>
                <w:rFonts w:ascii="Times New Roman" w:eastAsia="Times New Roman" w:hAnsi="Times New Roman" w:cs="Times New Roman"/>
                <w:bCs/>
                <w:sz w:val="18"/>
                <w:szCs w:val="18"/>
                <w:lang w:val="en-US" w:eastAsia="ru-RU"/>
              </w:rPr>
              <w:t>01</w:t>
            </w:r>
          </w:p>
        </w:tc>
      </w:tr>
      <w:tr w:rsidR="001A75FD" w:rsidRPr="001A75FD" w:rsidTr="00C22090">
        <w:tc>
          <w:tcPr>
            <w:tcW w:w="6082" w:type="dxa"/>
          </w:tcPr>
          <w:p w:rsidR="001A75FD" w:rsidRPr="001A75FD" w:rsidRDefault="001A75FD" w:rsidP="001A75FD">
            <w:pPr>
              <w:widowControl w:val="0"/>
              <w:spacing w:after="0" w:line="240" w:lineRule="auto"/>
              <w:rPr>
                <w:rFonts w:ascii="Times New Roman" w:eastAsia="Times New Roman" w:hAnsi="Times New Roman" w:cs="Times New Roman"/>
                <w:sz w:val="20"/>
                <w:szCs w:val="20"/>
                <w:lang w:val="en-US" w:eastAsia="ru-RU"/>
              </w:rPr>
            </w:pPr>
            <w:r w:rsidRPr="001A75FD">
              <w:rPr>
                <w:rFonts w:ascii="Times New Roman" w:eastAsia="Times New Roman" w:hAnsi="Times New Roman" w:cs="Times New Roman"/>
                <w:sz w:val="20"/>
                <w:szCs w:val="20"/>
                <w:lang w:eastAsia="ru-RU"/>
              </w:rPr>
              <w:t xml:space="preserve">Підприємство  </w:t>
            </w:r>
            <w:r w:rsidRPr="001A75FD">
              <w:rPr>
                <w:rFonts w:ascii="Times New Roman" w:eastAsia="Times New Roman" w:hAnsi="Times New Roman" w:cs="Times New Roman"/>
                <w:sz w:val="20"/>
                <w:szCs w:val="20"/>
                <w:lang w:val="en-US" w:eastAsia="ru-RU"/>
              </w:rPr>
              <w:t xml:space="preserve"> </w:t>
            </w:r>
            <w:r w:rsidRPr="001A75FD">
              <w:rPr>
                <w:rFonts w:ascii="Times New Roman" w:eastAsia="Times New Roman" w:hAnsi="Times New Roman" w:cs="Times New Roman"/>
                <w:sz w:val="20"/>
                <w:szCs w:val="20"/>
                <w:u w:val="single"/>
                <w:lang w:val="en-US" w:eastAsia="ru-RU"/>
              </w:rPr>
              <w:t>ПРИВАТНЕ АКЦІОНЕРНЕ ТОВАРИСТВО "НОВОOЛЕКСАНДРІВСЬКИЙ ЦЕГЕЛЬНИЙ ЗАВОД"</w:t>
            </w:r>
          </w:p>
        </w:tc>
        <w:tc>
          <w:tcPr>
            <w:tcW w:w="1956" w:type="dxa"/>
          </w:tcPr>
          <w:p w:rsidR="001A75FD" w:rsidRPr="001A75FD" w:rsidRDefault="001A75FD" w:rsidP="001A75FD">
            <w:pPr>
              <w:widowControl w:val="0"/>
              <w:spacing w:after="0" w:line="240" w:lineRule="auto"/>
              <w:rPr>
                <w:rFonts w:ascii="Times New Roman" w:eastAsia="Times New Roman" w:hAnsi="Times New Roman" w:cs="Times New Roman"/>
                <w:sz w:val="18"/>
                <w:szCs w:val="18"/>
                <w:lang w:val="ru-RU" w:eastAsia="ru-RU"/>
              </w:rPr>
            </w:pPr>
            <w:r w:rsidRPr="001A75F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A75FD" w:rsidRPr="001A75FD" w:rsidRDefault="001A75FD" w:rsidP="001A75FD">
            <w:pPr>
              <w:widowControl w:val="0"/>
              <w:spacing w:after="0" w:line="240" w:lineRule="auto"/>
              <w:jc w:val="center"/>
              <w:rPr>
                <w:rFonts w:ascii="Times New Roman" w:eastAsia="Times New Roman" w:hAnsi="Times New Roman" w:cs="Times New Roman"/>
                <w:sz w:val="18"/>
                <w:szCs w:val="18"/>
                <w:lang w:val="en-US" w:eastAsia="ru-RU"/>
              </w:rPr>
            </w:pPr>
            <w:r w:rsidRPr="001A75FD">
              <w:rPr>
                <w:rFonts w:ascii="Times New Roman" w:eastAsia="Times New Roman" w:hAnsi="Times New Roman" w:cs="Times New Roman"/>
                <w:sz w:val="18"/>
                <w:szCs w:val="18"/>
                <w:lang w:val="en-US" w:eastAsia="ru-RU"/>
              </w:rPr>
              <w:t>00290280</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lang w:eastAsia="ru-RU"/>
        </w:rPr>
      </w:pPr>
    </w:p>
    <w:p w:rsidR="001A75FD" w:rsidRPr="001A75FD" w:rsidRDefault="001A75FD" w:rsidP="001A75FD">
      <w:pPr>
        <w:widowControl w:val="0"/>
        <w:spacing w:after="0" w:line="240" w:lineRule="auto"/>
        <w:jc w:val="center"/>
        <w:rPr>
          <w:rFonts w:ascii="Times New Roman" w:eastAsia="Times New Roman" w:hAnsi="Times New Roman" w:cs="Times New Roman"/>
          <w:b/>
          <w:bCs/>
          <w:lang w:val="ru-RU" w:eastAsia="ru-RU"/>
        </w:rPr>
      </w:pPr>
      <w:r w:rsidRPr="001A75FD">
        <w:rPr>
          <w:rFonts w:ascii="Times New Roman" w:eastAsia="Times New Roman" w:hAnsi="Times New Roman" w:cs="Times New Roman"/>
          <w:b/>
          <w:bCs/>
          <w:lang w:val="en-US" w:eastAsia="ru-RU"/>
        </w:rPr>
        <w:t>Звіт</w:t>
      </w:r>
      <w:r w:rsidRPr="001A75FD">
        <w:rPr>
          <w:rFonts w:ascii="Times New Roman" w:eastAsia="Times New Roman" w:hAnsi="Times New Roman" w:cs="Times New Roman"/>
          <w:b/>
          <w:bCs/>
          <w:lang w:eastAsia="ru-RU"/>
        </w:rPr>
        <w:t xml:space="preserve"> про власний капітал</w:t>
      </w:r>
    </w:p>
    <w:p w:rsidR="001A75FD" w:rsidRPr="001A75FD" w:rsidRDefault="001A75FD" w:rsidP="001A75FD">
      <w:pPr>
        <w:widowControl w:val="0"/>
        <w:spacing w:after="0" w:line="240" w:lineRule="auto"/>
        <w:jc w:val="center"/>
        <w:rPr>
          <w:rFonts w:ascii="Times New Roman" w:eastAsia="Times New Roman" w:hAnsi="Times New Roman" w:cs="Times New Roman"/>
          <w:b/>
          <w:bCs/>
          <w:lang w:eastAsia="ru-RU"/>
        </w:rPr>
      </w:pPr>
      <w:r w:rsidRPr="001A75FD">
        <w:rPr>
          <w:rFonts w:ascii="Times New Roman" w:eastAsia="Times New Roman" w:hAnsi="Times New Roman" w:cs="Times New Roman"/>
          <w:b/>
          <w:bCs/>
          <w:lang w:val="en-US" w:eastAsia="ru-RU"/>
        </w:rPr>
        <w:t>з</w:t>
      </w:r>
      <w:r w:rsidRPr="001A75FD">
        <w:rPr>
          <w:rFonts w:ascii="Times New Roman" w:eastAsia="Times New Roman" w:hAnsi="Times New Roman" w:cs="Times New Roman"/>
          <w:b/>
          <w:bCs/>
          <w:lang w:eastAsia="ru-RU"/>
        </w:rPr>
        <w:t xml:space="preserve">а </w:t>
      </w:r>
      <w:r w:rsidRPr="001A75FD">
        <w:rPr>
          <w:rFonts w:ascii="Times New Roman" w:eastAsia="Times New Roman" w:hAnsi="Times New Roman" w:cs="Times New Roman"/>
          <w:b/>
          <w:bCs/>
          <w:lang w:val="en-US" w:eastAsia="ru-RU"/>
        </w:rPr>
        <w:t>2018 рік</w:t>
      </w:r>
      <w:r w:rsidRPr="001A75FD">
        <w:rPr>
          <w:rFonts w:ascii="Times New Roman" w:eastAsia="Times New Roman" w:hAnsi="Times New Roman" w:cs="Times New Roman"/>
          <w:b/>
          <w:bCs/>
          <w:lang w:eastAsia="ru-RU"/>
        </w:rPr>
        <w:t xml:space="preserve"> </w:t>
      </w: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tblPr>
      <w:tblGrid>
        <w:gridCol w:w="8613"/>
        <w:gridCol w:w="1134"/>
      </w:tblGrid>
      <w:tr w:rsidR="001A75FD" w:rsidRPr="001A75FD" w:rsidTr="00C22090">
        <w:trPr>
          <w:jc w:val="right"/>
        </w:trPr>
        <w:tc>
          <w:tcPr>
            <w:tcW w:w="8613" w:type="dxa"/>
            <w:tcBorders>
              <w:right w:val="single" w:sz="4" w:space="0" w:color="auto"/>
            </w:tcBorders>
            <w:vAlign w:val="center"/>
          </w:tcPr>
          <w:p w:rsidR="001A75FD" w:rsidRPr="001A75FD" w:rsidRDefault="001A75FD" w:rsidP="001A75FD">
            <w:pPr>
              <w:widowControl w:val="0"/>
              <w:spacing w:after="0" w:line="240" w:lineRule="auto"/>
              <w:rPr>
                <w:rFonts w:ascii="Times New Roman" w:eastAsia="Times New Roman" w:hAnsi="Times New Roman" w:cs="Times New Roman"/>
                <w:lang w:val="ru-RU" w:eastAsia="ru-RU"/>
              </w:rPr>
            </w:pPr>
            <w:r w:rsidRPr="001A75FD">
              <w:rPr>
                <w:rFonts w:ascii="Times New Roman" w:eastAsia="Times New Roman" w:hAnsi="Times New Roman" w:cs="Times New Roman"/>
                <w:lang w:eastAsia="ru-RU"/>
              </w:rPr>
              <w:t xml:space="preserve">                                                                    </w:t>
            </w:r>
            <w:r w:rsidRPr="001A75FD">
              <w:rPr>
                <w:rFonts w:ascii="Times New Roman" w:eastAsia="Times New Roman" w:hAnsi="Times New Roman" w:cs="Times New Roman"/>
                <w:lang w:val="en-US" w:eastAsia="ru-RU"/>
              </w:rPr>
              <w:t>Форма № 4</w:t>
            </w:r>
            <w:r w:rsidRPr="001A75F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A75FD" w:rsidRPr="001A75FD" w:rsidRDefault="001A75FD" w:rsidP="001A75FD">
            <w:pPr>
              <w:keepNext/>
              <w:keepLines/>
              <w:widowControl w:val="0"/>
              <w:suppressAutoHyphens/>
              <w:spacing w:after="0" w:line="240" w:lineRule="auto"/>
              <w:rPr>
                <w:rFonts w:ascii="Times New Roman" w:eastAsia="Times New Roman" w:hAnsi="Times New Roman" w:cs="Times New Roman"/>
                <w:lang w:val="en-US" w:eastAsia="ru-RU"/>
              </w:rPr>
            </w:pPr>
            <w:r w:rsidRPr="001A75FD">
              <w:rPr>
                <w:rFonts w:ascii="Times New Roman" w:eastAsia="Times New Roman" w:hAnsi="Times New Roman" w:cs="Times New Roman"/>
                <w:lang w:val="en-US" w:eastAsia="ru-RU"/>
              </w:rPr>
              <w:t>1801005</w:t>
            </w:r>
          </w:p>
        </w:tc>
      </w:tr>
    </w:tbl>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val="ru-RU" w:eastAsia="ru-RU"/>
        </w:rPr>
      </w:pPr>
    </w:p>
    <w:p w:rsidR="001A75FD" w:rsidRPr="001A75FD" w:rsidRDefault="001A75FD" w:rsidP="001A75FD">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1A75FD" w:rsidRPr="001A75FD" w:rsidTr="00C22090">
        <w:trPr>
          <w:trHeight w:val="345"/>
        </w:trPr>
        <w:tc>
          <w:tcPr>
            <w:tcW w:w="2506" w:type="dxa"/>
            <w:tcBorders>
              <w:left w:val="single" w:sz="6" w:space="0" w:color="auto"/>
              <w:bottom w:val="single" w:sz="6" w:space="0" w:color="auto"/>
              <w:right w:val="single" w:sz="6" w:space="0" w:color="auto"/>
            </w:tcBorders>
            <w:vAlign w:val="center"/>
          </w:tcPr>
          <w:p w:rsidR="001A75FD" w:rsidRPr="001A75FD" w:rsidRDefault="001A75FD" w:rsidP="001A75FD">
            <w:pPr>
              <w:keepNext/>
              <w:spacing w:after="0" w:line="240" w:lineRule="auto"/>
              <w:jc w:val="center"/>
              <w:outlineLvl w:val="0"/>
              <w:rPr>
                <w:rFonts w:ascii="Times New Roman" w:eastAsia="Times New Roman" w:hAnsi="Times New Roman" w:cs="Times New Roman"/>
                <w:b/>
                <w:bCs/>
                <w:sz w:val="20"/>
                <w:szCs w:val="20"/>
                <w:lang w:eastAsia="ru-RU"/>
              </w:rPr>
            </w:pPr>
            <w:r w:rsidRPr="001A75FD">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Зареєст-рований (пайовий)</w:t>
            </w:r>
          </w:p>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sz w:val="20"/>
                <w:szCs w:val="20"/>
                <w:lang w:eastAsia="ru-RU"/>
              </w:rPr>
            </w:pPr>
            <w:r w:rsidRPr="001A75FD">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Нероз-</w:t>
            </w:r>
          </w:p>
          <w:p w:rsidR="001A75FD" w:rsidRPr="001A75FD" w:rsidRDefault="001A75FD" w:rsidP="001A75FD">
            <w:pPr>
              <w:widowControl w:val="0"/>
              <w:spacing w:after="0"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поділе-</w:t>
            </w:r>
          </w:p>
          <w:p w:rsidR="001A75FD" w:rsidRPr="001A75FD" w:rsidRDefault="001A75FD" w:rsidP="001A75FD">
            <w:pPr>
              <w:widowControl w:val="0"/>
              <w:spacing w:after="0" w:line="240" w:lineRule="auto"/>
              <w:jc w:val="center"/>
              <w:rPr>
                <w:rFonts w:ascii="Times New Roman" w:eastAsia="Times New Roman" w:hAnsi="Times New Roman" w:cs="Times New Roman"/>
                <w:b/>
                <w:sz w:val="20"/>
                <w:szCs w:val="20"/>
                <w:lang w:eastAsia="ru-RU"/>
              </w:rPr>
            </w:pPr>
            <w:r w:rsidRPr="001A75FD">
              <w:rPr>
                <w:rFonts w:ascii="Times New Roman" w:eastAsia="Times New Roman" w:hAnsi="Times New Roman" w:cs="Times New Roman"/>
                <w:b/>
                <w:color w:val="000000"/>
                <w:sz w:val="20"/>
                <w:szCs w:val="20"/>
                <w:lang w:eastAsia="ru-RU"/>
              </w:rPr>
              <w:t>ний прибуток</w:t>
            </w:r>
            <w:r w:rsidRPr="001A75FD">
              <w:rPr>
                <w:rFonts w:ascii="Times New Roman" w:eastAsia="Times New Roman" w:hAnsi="Times New Roman" w:cs="Times New Roman"/>
                <w:b/>
                <w:lang w:val="ru-RU" w:eastAsia="ru-RU"/>
              </w:rPr>
              <w:t xml:space="preserve"> </w:t>
            </w:r>
            <w:r w:rsidRPr="001A75FD">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sz w:val="20"/>
                <w:szCs w:val="20"/>
                <w:lang w:eastAsia="ru-RU"/>
              </w:rPr>
            </w:pPr>
            <w:r w:rsidRPr="001A75FD">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Вилу</w:t>
            </w:r>
            <w:r w:rsidRPr="001A75FD">
              <w:rPr>
                <w:rFonts w:ascii="Times New Roman" w:eastAsia="Times New Roman" w:hAnsi="Times New Roman" w:cs="Times New Roman"/>
                <w:b/>
                <w:color w:val="000000"/>
                <w:sz w:val="20"/>
                <w:szCs w:val="20"/>
                <w:lang w:val="en-US" w:eastAsia="ru-RU"/>
              </w:rPr>
              <w:t>-</w:t>
            </w:r>
            <w:r w:rsidRPr="001A75FD">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sz w:val="20"/>
                <w:szCs w:val="20"/>
                <w:lang w:eastAsia="ru-RU"/>
              </w:rPr>
            </w:pPr>
            <w:r w:rsidRPr="001A75FD">
              <w:rPr>
                <w:rFonts w:ascii="Times New Roman" w:eastAsia="Times New Roman" w:hAnsi="Times New Roman" w:cs="Times New Roman"/>
                <w:b/>
                <w:sz w:val="20"/>
                <w:szCs w:val="20"/>
                <w:lang w:eastAsia="ru-RU"/>
              </w:rPr>
              <w:t>Всього</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val="ru-RU" w:eastAsia="ru-RU"/>
              </w:rPr>
            </w:pPr>
            <w:r w:rsidRPr="001A75FD">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
                <w:bCs/>
                <w:sz w:val="20"/>
                <w:szCs w:val="20"/>
                <w:lang w:eastAsia="ru-RU"/>
              </w:rPr>
            </w:pPr>
            <w:r w:rsidRPr="001A75FD">
              <w:rPr>
                <w:rFonts w:ascii="Times New Roman" w:eastAsia="Times New Roman" w:hAnsi="Times New Roman" w:cs="Times New Roman"/>
                <w:b/>
                <w:bCs/>
                <w:sz w:val="20"/>
                <w:szCs w:val="20"/>
                <w:lang w:eastAsia="ru-RU"/>
              </w:rPr>
              <w:t>10</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24907</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25019</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Коригування:</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5743</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-5743</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30650</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-5743</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25019</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1644</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1644</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Розподіл прибутку:</w:t>
            </w:r>
          </w:p>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1644</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1644</w:t>
            </w:r>
          </w:p>
        </w:tc>
      </w:tr>
      <w:tr w:rsidR="001A75FD" w:rsidRPr="001A75FD" w:rsidTr="00C22090">
        <w:tc>
          <w:tcPr>
            <w:tcW w:w="2506" w:type="dxa"/>
            <w:tcBorders>
              <w:top w:val="single" w:sz="6" w:space="0" w:color="auto"/>
              <w:left w:val="single" w:sz="6" w:space="0" w:color="auto"/>
              <w:bottom w:val="single" w:sz="6" w:space="0" w:color="auto"/>
              <w:right w:val="single" w:sz="6" w:space="0" w:color="auto"/>
            </w:tcBorders>
            <w:shd w:val="clear" w:color="auto" w:fill="auto"/>
          </w:tcPr>
          <w:p w:rsidR="001A75FD" w:rsidRPr="001A75FD" w:rsidRDefault="001A75FD" w:rsidP="001A75FD">
            <w:pPr>
              <w:widowControl w:val="0"/>
              <w:spacing w:after="0" w:line="240" w:lineRule="auto"/>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val="ru-RU" w:eastAsia="ru-RU"/>
              </w:rPr>
            </w:pPr>
            <w:r w:rsidRPr="001A75FD">
              <w:rPr>
                <w:rFonts w:ascii="Times New Roman" w:eastAsia="Times New Roman" w:hAnsi="Times New Roman" w:cs="Times New Roman"/>
                <w:bCs/>
                <w:sz w:val="20"/>
                <w:szCs w:val="20"/>
                <w:lang w:val="ru-RU" w:eastAsia="ru-RU"/>
              </w:rPr>
              <w:t>87</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24907</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25</w:t>
            </w:r>
          </w:p>
        </w:tc>
        <w:tc>
          <w:tcPr>
            <w:tcW w:w="959"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1644</w:t>
            </w:r>
          </w:p>
        </w:tc>
        <w:tc>
          <w:tcPr>
            <w:tcW w:w="836"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A75FD" w:rsidRPr="001A75FD" w:rsidRDefault="001A75FD" w:rsidP="001A75FD">
            <w:pPr>
              <w:widowControl w:val="0"/>
              <w:spacing w:after="0" w:line="240" w:lineRule="auto"/>
              <w:jc w:val="center"/>
              <w:rPr>
                <w:rFonts w:ascii="Times New Roman" w:eastAsia="Times New Roman" w:hAnsi="Times New Roman" w:cs="Times New Roman"/>
                <w:bCs/>
                <w:sz w:val="20"/>
                <w:szCs w:val="20"/>
                <w:lang w:eastAsia="ru-RU"/>
              </w:rPr>
            </w:pPr>
            <w:r w:rsidRPr="001A75FD">
              <w:rPr>
                <w:rFonts w:ascii="Times New Roman" w:eastAsia="Times New Roman" w:hAnsi="Times New Roman" w:cs="Times New Roman"/>
                <w:bCs/>
                <w:sz w:val="20"/>
                <w:szCs w:val="20"/>
                <w:lang w:eastAsia="ru-RU"/>
              </w:rPr>
              <w:t>26663</w:t>
            </w: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A75FD">
        <w:rPr>
          <w:rFonts w:ascii="Courier New" w:eastAsia="Times New Roman" w:hAnsi="Courier New" w:cs="Courier New"/>
          <w:sz w:val="20"/>
          <w:szCs w:val="20"/>
          <w:lang w:val="en-US" w:eastAsia="ru-RU"/>
        </w:rPr>
        <w:t xml:space="preserve"> </w:t>
      </w: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tblPr>
      <w:tblGrid>
        <w:gridCol w:w="3227"/>
        <w:gridCol w:w="2481"/>
        <w:gridCol w:w="4606"/>
      </w:tblGrid>
      <w:tr w:rsidR="001A75FD" w:rsidRPr="001A75FD" w:rsidTr="00C22090">
        <w:tc>
          <w:tcPr>
            <w:tcW w:w="322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Приймаченко Cергiй Володимирович</w:t>
            </w:r>
          </w:p>
        </w:tc>
      </w:tr>
      <w:tr w:rsidR="001A75FD" w:rsidRPr="001A75FD" w:rsidTr="00C22090">
        <w:tc>
          <w:tcPr>
            <w:tcW w:w="322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322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A75FD" w:rsidRPr="001A75FD" w:rsidTr="00C22090">
        <w:tc>
          <w:tcPr>
            <w:tcW w:w="322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ru-RU" w:eastAsia="ru-RU"/>
              </w:rPr>
              <w:t>Головний бухгалтер</w:t>
            </w:r>
            <w:r w:rsidRPr="001A75FD">
              <w:rPr>
                <w:rFonts w:ascii="Times New Roman" w:eastAsia="Times New Roman" w:hAnsi="Times New Roman" w:cs="Times New Roman"/>
                <w:b/>
                <w:color w:val="000000"/>
                <w:sz w:val="20"/>
                <w:szCs w:val="20"/>
                <w:lang w:val="ru-RU" w:eastAsia="ru-RU"/>
              </w:rPr>
              <w:t xml:space="preserve"> </w:t>
            </w:r>
            <w:r w:rsidRPr="001A75FD">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sz w:val="20"/>
                <w:szCs w:val="20"/>
                <w:lang w:val="en-US" w:eastAsia="ru-RU"/>
              </w:rPr>
              <w:t>Дичек Галина Богданiвна</w:t>
            </w:r>
          </w:p>
        </w:tc>
      </w:tr>
      <w:tr w:rsidR="001A75FD" w:rsidRPr="001A75FD" w:rsidTr="00C22090">
        <w:tc>
          <w:tcPr>
            <w:tcW w:w="3227"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A75FD">
              <w:rPr>
                <w:rFonts w:ascii="Times New Roman" w:eastAsia="Times New Roman" w:hAnsi="Times New Roman" w:cs="Times New Roman"/>
                <w:b/>
                <w:color w:val="000000"/>
                <w:sz w:val="16"/>
                <w:szCs w:val="16"/>
                <w:lang w:val="en-US" w:eastAsia="ru-RU"/>
              </w:rPr>
              <w:t>(</w:t>
            </w:r>
            <w:r w:rsidRPr="001A75FD">
              <w:rPr>
                <w:rFonts w:ascii="Times New Roman" w:eastAsia="Times New Roman" w:hAnsi="Times New Roman" w:cs="Times New Roman"/>
                <w:b/>
                <w:color w:val="000000"/>
                <w:sz w:val="16"/>
                <w:szCs w:val="16"/>
                <w:lang w:val="ru-RU" w:eastAsia="ru-RU"/>
              </w:rPr>
              <w:t>підпис</w:t>
            </w:r>
            <w:r w:rsidRPr="001A75F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Pr="001A75FD" w:rsidRDefault="001A75FD" w:rsidP="001A7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A75FD" w:rsidRDefault="001A75FD">
      <w:pPr>
        <w:sectPr w:rsidR="001A75FD" w:rsidSect="001A75FD">
          <w:pgSz w:w="11906" w:h="16838"/>
          <w:pgMar w:top="363" w:right="567" w:bottom="363" w:left="1417" w:header="708" w:footer="708" w:gutter="0"/>
          <w:cols w:space="708"/>
          <w:docGrid w:linePitch="360"/>
        </w:sectPr>
      </w:pPr>
    </w:p>
    <w:p w:rsidR="001A75FD" w:rsidRPr="001A75FD" w:rsidRDefault="001A75FD" w:rsidP="001A75FD">
      <w:pPr>
        <w:spacing w:after="300" w:line="240" w:lineRule="auto"/>
        <w:jc w:val="center"/>
        <w:outlineLvl w:val="2"/>
        <w:rPr>
          <w:rFonts w:ascii="Times New Roman" w:eastAsia="Times New Roman" w:hAnsi="Times New Roman" w:cs="Times New Roman"/>
          <w:b/>
          <w:bCs/>
          <w:color w:val="000000"/>
          <w:sz w:val="28"/>
          <w:szCs w:val="28"/>
          <w:lang w:eastAsia="uk-UA"/>
        </w:rPr>
      </w:pPr>
      <w:r w:rsidRPr="001A75FD">
        <w:rPr>
          <w:rFonts w:ascii="Times New Roman" w:eastAsia="Times New Roman" w:hAnsi="Times New Roman" w:cs="Times New Roman"/>
          <w:b/>
          <w:bCs/>
          <w:color w:val="000000"/>
          <w:sz w:val="28"/>
          <w:szCs w:val="28"/>
          <w:lang w:eastAsia="uk-UA"/>
        </w:rPr>
        <w:lastRenderedPageBreak/>
        <w:t>Примітки до фінансової звітності, складені відповідно до міжнародних стандартів фінансової звітності</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Примiтки до фiнансової звiтностi, складеної вiдповiдно  до мiжнародних стандартiв фiнансової звiтностi.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Примiтки до фiнансової звiтностi за рiк, що закiнчився  31 грудня  2018 р. приватного  акцiонерного товариства "НОВООЛЕКСАНДРIВСЬКИЙ ЦЕГЕЛЬНИЙ ЗАВОД".</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Приватне  акцiонерне товариство "НОВООЛЕКСАНДРIВСЬКИЙ ЦЕГЕЛЬНИЙ ЗАВОД" (надалi -Товариство) було створене 27.09.1991р., як Вiдкрите акцiонерне товариство                                                                                                                                                                                                                                         Приватне акцiонерне товариство "НОВООЛЕКСАНДРIВСЬКИЙ ЦЕГЕЛЬНИЙ ЗАВОД".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Основою наданя фiнансової звiтностi є чиннi мiжнароднi стандарти фiнансової звiтностi (МСФЗ), мiжнароднi стандарти  бухгалтерського облiку (МСБО) та тлумачення, розробленi  Комiтетом з тлумачень мiжнародної фiнансової звiтностi.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Фiнансова звiтнiсть  надана у тисячах українських  гривень.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Фiнансова звiтнiсть  за мiжнародними стандартами фiнансової звiтностi складається на основi бухгалтерських записiв згiдно  з українським  законодавством шляхом трансформацiї з  внесенням  коригувань та проведенням перекласифiкацiї статей з метою  достовiрного  представлення iнформацiї згiдно  з вимогами МСФЗ.</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1.</w:t>
      </w:r>
      <w:r w:rsidRPr="001A75FD">
        <w:rPr>
          <w:rFonts w:ascii="Courier New" w:eastAsia="Times New Roman" w:hAnsi="Courier New" w:cs="Courier New"/>
          <w:sz w:val="20"/>
          <w:szCs w:val="20"/>
          <w:lang w:val="en-US" w:eastAsia="uk-UA"/>
        </w:rPr>
        <w:tab/>
        <w:t>ЗАГАЛЬНI ПОЛОЖЕННЯ Повне найменування: ПРИВАТНЕ АКЦIОНЕРНЕ ТОВАРИСТВО НОВООЛЕКСАНДРIВСЬКИЙ ЦЕГЕЛЬНИЙ ЗАВОД".</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Скорочене найменування: ПРАТ "НЦЗ".</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Код за ЄДРПОУ: 00290280.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 Новоолександрiвка, вул. Малинова, 35.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Товариство зареєстровано Днiпропетровською районною державною адмiнiстрацiєю Днiпропетровської областi, дата державної реєстрацiї 27.09.1991р.  Згiдно рiшення чергових Загальних зборiв акцiонерiв ПРАТ  "НОВООЛЕКСАНДРIВСЬКИЙ ЦЕГЕЛЬНИЙ ЗАВОД" (Протокол № 1\2017 вiд 31 березня 2017 р.) змiнена органiзацiйно- правова структура пiдприємства з ПУБЛIЧНЕ АКЦIОНЕРНЕ ТОВАРИСТВО "НОВООЛЕКСАНДРIВСЬКИЙ ЦЕГЕЛЬНИЙ ЗАВОД"  на ПРИВАТНЕ АКЦIОНЕРНЕ ТОВАРИСТВО "НОВООЛЕКСАНДРIВСЬКИЙ ЦЕГЕЛЬНИЙ ЗАВОД"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Метою дiяльностi Товариства є отримання прибутку вiд усiх видiв пiдприємницької дiяльностi не  заборонених чинним законодавством України.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Основа пiдготовки фiнансової звiтностi. Представлена фiнансова звiтнiсть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пiдготовлена вiдповiдно до Мiжнародних стандартiв фiнансової звiтностi (надалi по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тексту - МСФЗ), звiтнiсть враховує всi прийнятi i дiючi в звiтному перiодi Мiжнароднi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стандарти фiнансової звiтностi та iнтерпретацiї Комiтету з МСФЗ, i повнiстю їм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вiдповiдає.</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2. УМОВИ ЗДIЙСНЕННЯ ДIЯЛЬНОСТI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Товариство здiйснює свою дiяльнiсть в Українi. З огляду на цей фактор, на бiзнес</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Товариства впливають економiка i фiнансовi потоки України, яким притаманнi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властивостi ринку, який наданий час розвивається. Україна продовжує проведення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економiчних реформ, розвиток власного правового поля та законодавчої бази,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вiдповiдно до потреб ринкової економiки. Про те законодавча та податкова база 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Українi пов'язана з ризиком неоднозначностi тлумачення її вимог, якi до того ж схильнi до частих змiн. Це, в купi з iншими юридичними та фiскальними перешкодами, створює додатковi проблеми для всiх компанiй, що ведуть бiзнес вУкраїнi. Майбутня стабiльнiсть української економiки багато в чому залежить вiд початих реформ i досягнень, а також вiд ефективностi економiчних i фiнансових заходiв, що вживаються урядом країни. Українська економiка слабо захищена вiд спадiв на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фiнансових ринках i зниження темпiв економiчного розвитку в iнших частинах свiту. Узвiтному роцi уряд продовжував вживати заходи з пiдтримки економiки країни зметою подолання наслiдкiв глобальної фiнансової кризи.У зв'язку з вищенаведеним, керiвництво Товариства не може передбачити всi тенденцiї, якi можуть впливати на галузi економiки України, а також на те, який вплив вони можуть надати на майбутнiй фiнансовий стан i фiнансову дiяльнiсть Товариства. Представлена фiнансова звiтнiсть вiдображає точку зору керiвництво Товариства на те, який вплив надають умови ведення бiзнесу в Україна на дiяльнiсть i фiнансовийстан Товариства. Майбутнiй економiчний розвиток України залежить, як вiд зовнiшнiх факторiв, так i вiд заходiв внутрiшнього характеру, що вживаються урядом країни. Керiвництво впевнене, що воно вживає всi необхiднi заходи для забезпечення стабiльної дiяльностi та розвитку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 ОСНОВНI ПОЛОЖЕННЯ ОБЛIКОВОЇ ПОЛIТИКИ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Облiкова полiтика - це конкретнi принципи, основи, домовленостi, правила та практика, застосованi Компанiєю при складаннi та поданнi фiнансової звiтностi.Положення облiкової полiтики, описанi нижче, застосовувались послiдовно в усiхзвiтних перiодах, наведених в цiй фiнансовiй звiтностi.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З.1 . Доходи i витрати. Дохiд - це збiльшення економiчних вигiд протягом облiкового перiоду у виглядi надходження чи збiльшення корисностi активiв або у виглядi зменшення зобов'язань,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результатом чого є збiльшення власного капiталу, за винятком збiльшення, пов'язаного з внесками учасникiв. Витрати - це зменшення економiчних вигiд протягом облiкового перiоду у виглядi вибуття чи амортизацiї активiв, або у виглядi виникнення зобов'язань, результатом чого є зменшення власного капiталу, за винятком зменшення, пов'язаного звиплатами учасникам. Величина доходу (виручки) вiд продажу товарiв, робiт, послуг у ходi звичайної фiнансово-господарської дiяльностi оцiнюється за справедливою вартiстю отриманого, або такого, що пiдлягає отриманню, за мiнусом повернень i всiх наданих знижок. Виручка вiд продажу товарiв, робiт, послуг визнається за одночасного виконання наступних умов: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всi iстотнi ризики i вигоди, якi з права власностi переходять вiд Товариства до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покупця (замовника);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Товариство не зберiгає за собою нi подальших управлiнських функцiй в тiй мiрi, яка зазвичай асоцiюється з правом власностi, нi реального контролю над реалiзованими товарами, роботами, послугами;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сума виручки може бути надiйно оцiнена; - iснує ймовiрнiсть отримання майбутнiх економiчних вигод, пов'язаних з операцiєю;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витрати, якi були понесенi або будуть понесенi у зв'язку з операцiєю, можуть бути надiйно оцiненi.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Основними принципами бухгалтерського облiку доходiв та витрат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визначено нарахування, вiдповiднiсть та обачнiсть. Доходи (витрати), що сплачуються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 результатами мiсяця нараховуються в останнiй робочий день мiсяця. Доходи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(витрати) за роботами, послугами, що надаються поетапно, нараховуються пiсля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завершення кожного етапу операцiї протягом дiї угоди про надання (отримання)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робiт, послуг. Доходи (витрати) за послугами з обов'язковим результатом нараховуються за фактом надання (отримання) послуг або за фактом досягнення передбаченого договором результату.Основною вимогою до фiнансової звiтностi Товариства щодо доходiв i витрат є вiдповiднiсть отриманих (визнаних) доходiв сплаченим (визнаним) витратам, якi здiйснюються з метою отримання таких доходiв. До складу фiнансових доходiв включаються процентнi доходи по розмiщеним депозитам в банках, проценти нарахованi по отриманим векселям. Процентний дохiд визнається у прибутку або збитку за перiод у момент виникнення. Щодо усiх фiнансових iнструментiв, якi оцiнюються за амортизованою вартiстю, i процентнихфiнансових активiв, якi класифiкуються як такi, що доступнi для продажу, процентнийдохiд або витрати визнаються з використанням методу ефективного вiдсотка. Цей метод точно дисконтує очiкуванi майбутнi виплати або надходження грошових коштiв протягом очiкуваного строку використання фiнансового iнструменту або, якщо це доречно, менш тривалого перiоду до чистої балансової вартостi фiнансового активу або зобов'язання. Процентний дохiд включається до складу доходiв вiд фiнансування в звiтi про сукупнi прибутки та збитки. До складу фiнансових витрат включаються витрати на виплату вiдсоткiв заотриманими кредитами i позиками, прибутки та збитки вiд дисконтування фiнансових iнструментiв, а також чистий результат вiд торгiвлi фiнансовими iнструментами. Чистi фiнансовi витрати вiдображаються у звiтi про сукупнi прибутки та збитки.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3.2 Податок на прибуток. Витрати з податку на прибуток включають в себе податок на прибуток поточного перiоду та вiдстрочений податок. Поточний та вiдстрочений податки на прибуток вiдображаються у складi прибутку або збитку за перiод, за винятком тiєї їх частини, яка вiдноситься до угоди з об'єднання бiзнесу або до операцiй, визнаним безпосередньо у складi власного капiталу або в iншому сукупному прибутку. Поточний податок на прибуток являє собою суму податку, що пiдлягає сплатi або отриманню стосовно оподатковуваного прибутку чи податкового збитку за рiк, розрахованих на основi чинних або в основному введених в дiю етапом на звiтну датуподаткових ставок, а також всi коригування величини зобов'язання по сплатi податку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па прибуток за минулi роки, який пiдлягає стягненню податковими органами або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виплату їм.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Вiдкладений податок вiдображається методом балансових зобов'язань вiдносно тимчасових рiзниць, що виникають мiж балансовою вартiстю активiв i зобов'язань, якавизначається для цiлей їх вiдображення у фiнансовiй звiтностi, та їх податковою базою. Вiдкладений податок не визнається щодо наступних тимчасових рiзниць: рiзниць, що виникають при первiсному визнаннi активiв i зобов'язань в результатi здiйснення угоди, яка не є угодою з об'єднання бiзнесу, i яка не впливає нi на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бухгалтерський, нi на оподатковуваний прибуток або збиток.</w:t>
      </w:r>
    </w:p>
    <w:p w:rsidR="001A75FD" w:rsidRPr="001A75FD" w:rsidRDefault="001A75FD" w:rsidP="001A75FD">
      <w:pPr>
        <w:spacing w:after="0" w:line="240" w:lineRule="auto"/>
        <w:rPr>
          <w:rFonts w:ascii="Courier New" w:eastAsia="Times New Roman" w:hAnsi="Courier New" w:cs="Courier New"/>
          <w:sz w:val="20"/>
          <w:szCs w:val="20"/>
          <w:lang w:val="en-US" w:eastAsia="uk-UA"/>
        </w:rPr>
      </w:pP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3.3 Основнi засоби. Основнi засоби - це необоротнi активи у матерiальнiй формi, якi утримуються  з метою використання їх в процесi своєї дiяльностi, пiд час продажу товарiв (робiт), надання послуг, здавання в оренду iншим особам, або для здiйснення адмiнiстративних функцiй. До сновних засобiв Товариства вiдносяться </w:t>
      </w:r>
      <w:r w:rsidRPr="001A75FD">
        <w:rPr>
          <w:rFonts w:ascii="Courier New" w:eastAsia="Times New Roman" w:hAnsi="Courier New" w:cs="Courier New"/>
          <w:sz w:val="20"/>
          <w:szCs w:val="20"/>
          <w:lang w:val="en-US" w:eastAsia="uk-UA"/>
        </w:rPr>
        <w:lastRenderedPageBreak/>
        <w:t>предмети, строккорисного використання яких перевищує один рiк. Пiсля визнання активом об'єкт основних засобiв облiковується за собiвартiстю мiнус будь-яка накопичена амортизацiя та будь-якi накопиченi збитки вiд зменшення корисностi. Втрати на поточний ремонт й технiчне обслуговування вiдносяться навитрати в мiру їх здiйснення. Вартiсть замiни значних компонентiв обладнання таiнших основних засобiв капiталiзується, а компоненти, що були замiненi, списуються. Прибуток або збиток вiд вибуття основних засобiв визначається шляхом зiставлення отриманої виручки з балансовою вартiстю вiдповiдних активiв i вiдображається на рахунку прибуткiв i збиткiв. При визначеннi строку корисного використання (експлуатацiї) Товариство враховувало: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очiкуване використання об'єкта з урахуванням його потужностi або продуктивностi;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фiзичний та моральний знос, що передбачається;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правовi або iншi обмеження щодо строкiв використання об'єкта та iншi фактори. Мiнiмальнi строки (рокiв) корисного використання основних засобiв по групам: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Група основних засобiв</w:t>
      </w:r>
      <w:r w:rsidRPr="001A75FD">
        <w:rPr>
          <w:rFonts w:ascii="Courier New" w:eastAsia="Times New Roman" w:hAnsi="Courier New" w:cs="Courier New"/>
          <w:sz w:val="20"/>
          <w:szCs w:val="20"/>
          <w:lang w:val="en-US" w:eastAsia="uk-UA"/>
        </w:rPr>
        <w:tab/>
        <w:t>Рокiв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Споруди</w:t>
      </w:r>
      <w:r w:rsidRPr="001A75FD">
        <w:rPr>
          <w:rFonts w:ascii="Courier New" w:eastAsia="Times New Roman" w:hAnsi="Courier New" w:cs="Courier New"/>
          <w:sz w:val="20"/>
          <w:szCs w:val="20"/>
          <w:lang w:val="en-US" w:eastAsia="uk-UA"/>
        </w:rPr>
        <w:tab/>
        <w:t>20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Комп'ютерна технiка</w:t>
      </w:r>
      <w:r w:rsidRPr="001A75FD">
        <w:rPr>
          <w:rFonts w:ascii="Courier New" w:eastAsia="Times New Roman" w:hAnsi="Courier New" w:cs="Courier New"/>
          <w:sz w:val="20"/>
          <w:szCs w:val="20"/>
          <w:lang w:val="en-US" w:eastAsia="uk-UA"/>
        </w:rPr>
        <w:tab/>
        <w:t>4</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Амортизацiя - це систематичний розподiл суми активу, що амортизується, протягом строку його корисної експлуатацiї. Амортизацiя основних засобiврозраховується прямолiнiйним методом для розподiлу їх первiсної вартостi до лiквiдацiйної вартостi протягом строку їх експлуатацiї. Лiквiдацiйна вартiсть активу являє собою оцiнку суми, яку Товариство могло ботримати в даний момент вiд продажу активу за вирахуванням розрахункових витратна продаж виходячи з припущення, що вiк активу га його технiчний стан вже вiдповiдають очiкуваному в кiнцi строку його корисного використання. Лiквiдацiйна вартiсть активiв та строки їх корисного використання переглядаються i при необхiдностi коректуються станом на кожну звiтну дату. Керiвництво оцiнює залишковий строк корисного використання основних засобiв вiдповiдно з поточним технiчним станом основних засобiв та оцiнкою перiоду, протягом якого основнi засоби будуть приносити економiчнi вигоди Товариству. Строк корисного використання (експлуатацiї) об'єкта основних засобiв переглядається в разi змiни очiкуваних економiчних вигод вiд його використання. Витрати на ремонт i техобслуговування вiдносяться на витрати по мiрi їх здiйснення. Прибуток або збиток вiд списання або вибуття основних засобiв вiдображаються у складi прибуткiв i збиткiв.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3.4 Нематерiальнi активи. Нематерiальний актив (НМА) - це не монетарний актив, який не має фiзичної субстанцiї та може бути iдентифiкований. Пiсля первiсного визнання НМА вiдображається за його собiвартiстю за вирахуванням будь-якої накопиченої амортизацiї та будь-яких накопичених збиткiв вiд зменшення корисностi. По всiх об'єктах НМА Товариство вибрала модель облiку за собiвартiстю за якою пiсля первiсного визнання нематерiальний актив слiд вiдображати за його собiвартiстю за вирахуванням будь-якої накопиченої амортизацiї та будь-яких накопичених збиткiв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вiд зменшення корисностi. По всiх об'єктах НМА Товариство встановило лiквiдацiйну вартiсть рiвною нулю.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Строк використання нематерiальних активiв визначається Товариством самостiйно, виходячи з досвiду роботи з подiбними активами, сучасних тенденцiй в галузi технiки i програмних продуктiв, сучасного стану нематерiальних активiв, експлуатацiйниххарактеристик. При визначеннi строку корисного використання (експлуатацiї) нематерiальних активiв Товариство враховувало: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очiкуване використання об'єктiв з урахуванням їх потужностiабопродуктивностi;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правовi або iншi обмеження щодо строкiв використання об' єктiв та iншiфактори.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Строк корисного використання (експлуатацiї) об'єкта НМА переглядається в разумiннi очiкуваних економiчних вигод вiд його використання.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3.5 Фiнансовi iнструменти.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Класифiкацiя. Вiднесення фiнансових iнструментiв до тiєї чи iншої категорi їзалежить вiд їх особливостей та мети придбання, i вiдбувається в момент їх прийняття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до облiку. Фiнансовi iнструменти розподiляються за такими облiковими категорiями: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1) позики та дебiторська заборгованiсть;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2) фiнансовi активи, утримуванi до погашення;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 фiнансовi активи за справедливою вартiстю, змiни якої вiдносяться нафiнансовий результат (прибутки або збитки);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4) фiнансовi активи, доступнi для продажу.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Категорiя "позики та дебiторська заборгованiсть" представляє собою непохiднi фiнансовi активи, якi не котируються на активному ринку з фiксованими або обумовленими платежами, за винятком тих, якi Компанiя має намiр реалiзувати внайближчому майбутньому. Категорiя "iнвестицiї, утримуванi до погашення" - це непохiднi фiнансовi активи з фiксованими або обумовленими платежами та iксованим строком погашення, щодо яких у керiвництва Товариства є намiр i можливiсть утримувати їх до строку погашення.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Категорiя "фiнансовi активи за справедливою вартiстю, змiни якої вiдносяться на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фiнансовий результат" має двi пiдкатегорiї:</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 активи, вiднесенi до цiєї категорiї при початковому визнаннi;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б) фiнансовi активи, утримуванi для торгiвлi.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Первiсне визнання.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Залежно вiд класифiкацiї фiнансовi iнструменти облiковуються за справедливою вартiстю або амортизованою вартiстю. Справедлива вартiсть - це сума, на яку можна обмiняти актив або за допомогою якої можна врегулювати зобов'язання пiд час здiйснення угоди на загальних умовах мiж добре обiзнаними, незалежними сторонами, якi дiють на добровiльнiй основi. Справедлива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вартiсть являє собою поточну цiну попиту для фiнансових активiв та цiну пропозицiї</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для фiнансових зобов'язань, що котуються на активному ринку. У вiдношеннi активiв iзобов'язань iз взаємно компенсуючим ринковим ризиком Товариство може використовувати середнi ринковi цiни для визначення справедливої вартостi позицiйзi взаємно компенсуючими ризиками та застосовувати до чистої вiдкритої позицiї вiдповiдну цiну попиту або цiну пропозицiї. Фiнансовий iнструмент вважається котируваним на активному ринку, якщо котирування є вiльно та регулярно доступними на фондовiй бiржi чи в iншiй органiзацiї, i цi цiни вiдображають дiйснi i регулярнi ринковi операцiї, що здiйснюються на загальних пiдставах. Для визначення справедливої вартостi фiнансових iнструментiв, за якими вiдсутня iнформацiя про ринковi цiни iз зовнiшнiх джерел, використовуються такi методи оцiнки, як модель дисконтування грошових потокiв, модель, заснована на данихостаннiх угод, здiйснених мiж непов'язаними сторонами, або аналiз фiнансової iнформацiї про об'єкти iнвестування. Фiнансовi iнструменти, що вiдображаються за справедливою вартiстю з вiднесенням змiн на рахунок прибуткiв i збиткiв, спочатку вiдображаються за справедливою вартiстю. Всi iншi фiнансовi активи та фiнансовi зобов'язання спочатку визнаються за справедливою вартiстю плюс понесенi витрати по угодi. Найкращим пiдтвердженням справедливої вартостi при початковому визнаннi є цiна угоди.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Прибуток або збиток враховується в момент первiсного визнання тiльки в тому випадку, якщо мiж справедливою вартiстю та цiною угоди iснує рiзниця, яка може бути пiдтверджена iншими спостережуваними в даний момент на ринку угодами з аналогiчним фiнансовим iнструментом або оцiночним методом, в якому в якостi вхiдних змiнних використовуються виключно фактичнi данi ринкiв. Купiвля або продаж фiнансових активiв, передача яких передбачається у строки, встановленi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законодавчо або правилами даного ринку (купiвля i продаж на стандартних умовах), визнаються на дату здiйснення угоди, тобто на дату, коли Компанiя прийняла на себе зобов'язання передати фiнансовий актив. Всi iншi операцiї з придбання визнаються, коли компанiя стає стороною договору щодо даного фiнансового iнструменту.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Облiк фiнансових активiв за методом участi у капiталi. Метод участi в капiталi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це метод облiку, згiдно з яким iнвестицiя Товариства первiсно визнається за собiвартiстю, а потiм коригується вiдповiдно до змiни частки Товариства, як iнвестора в чистих активах об'єкта iнвестування пiсля придбання. Прибуток або збиток iнвестора включає частку iнвестора в прибутку чи збитку об'єкта iнвестування. Товариство припиняє визнавати фiнансовi активи: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1) коли цi активи погашенi абоправа на грошовi потоки, пов'язанi з цими активами, минули, або: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2) Товариство передало права на грошовi потоки вiд фiнансових активiв або уклала угоду про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передачу i при цьому також передала всi iстотнi ризики i вигоди, пов'язанi зволодiнням цими активами, або не передала їх i не зберегла всi iстотнi ризики iвигоди, пов'язанi з володiнням цими активами, але втратила право контролю щододаних активiв.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Контроль зберiгається, якщо контрагент не має практичної можливостi повнiстю продати актив непов'язанiй третiй сторонi без необхiдностi накладення додаткових обмежень на продаж. Визнання фiнансового зобов'язання припиняється у разi погашення, анулюванняабо закiнчення термiну погашення вiдповiдного зобов'язання. При замiнi одного iснуючого фiнансового зобов'язання iншим зобов'язанням перед тим самим кредитором на суттєво вiдмiнних умовах або у разi внесення iстотних змiн до умов iснуючого зобов'язання, визнання первiсного зобов'язання припиняється, а нове зобов'язання вiдображається в облiку з визнанням рiзницi в балансовiй вартостi зобов'язань у звiтi про фiнансовi результати.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3.6 Запаси.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Запаси - це активи Товариства, якi: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1) утримуються для продажу у звичайному ходi бiзнесу;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2) перебувають у процесi виробництва для такого продажу або,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3) iснують у формi основних чи допомiжних матерiалiв для споживання у виробничому процесi або при наданнi послуг.Запаси включають в себе сировину (матерiали), готову продукцiю, напiвфабрикати, незавершене виробництво i товари. Запаси облiковуються за найменшою з двох величин: собiвартостi i чистої цiнипродажу. Собiвартiсть запасiв при вибуттi визначається по методу середнєвзваженної собiвартостi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3.7 Дебiторська заборгованiсть та аванси.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Дебiторська заборгованiсть визнається Товариство в разi виникнення юридичного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права на отримання платежу згiдно з договором. У складi дебiторської заборгованостi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Товариство вiдображає такi активи: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торгова дебiторська заборгованiсть;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iнша дебiторська заборгованiсть.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Товариство згортає суми авансiв, отриманих вiд клiєнтiв, з сумами дебiторської заборгованостi, якщо цi суми виникли в рамках одного договору i в майбутньому висока  ймовiрнiсть провести взаємозалiк даних сум. Дебiторська заборгованiсть з основної дiяльностi та iнша дебiторська заборгованiсть облiковуються за амортизованою вартiстю, розрахованої з використанням методу ефективної ставки вiдсотка. Аванси виданi Товариством вiдображаються у звiтностi за первiсною вартiстю за вирахуванням резерву пiд знецiнення. Аванси виданi Товариством класифiкуються як довгостроковi,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якщо очiкуваний термiн отримання товарiв або послуг, що належать до них, перевищує один рiк або якщо аванси вiдносяться до активу, який буде вiдображений воблiку як необоротнi при первiсному визнаннi. Попередня оплата послуг включаєтьсядо витрат перiоду або у вартiсть активiв у мiру отримання цих послуг. Якщо є ознака того, що активи, товари або послуги, пов'язанi з авансами виданими, не будуть отриманi, балансова вартiсть авансiв виданих пiдлягає зменшенню, i вiдповiдний</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збиток вiд знецiнення вiдображається у прибутку або збитку за рiку складi рядка "iншi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операцiйнi витрати"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3.8 Грошовi кошти та їх еквiваленти. Грошовi кошти та їх еквiваленти включають готiвковi кошти в касi та кошти нарахунках у банках. Грошовi кошти на рахунках у банках включають грошовi кошти на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поточних рахунках та депозити в банках. Депозити в банках облiковуються за амортизованою вартiстю за вирахуванням резерву на знецiнення.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3.9 Зареєстрований капiтал.</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Згiдно з законодавства України статутний капiтал Товариства повинен бутисплачений виключно грошовими коштами. Грошовi кошти вносяться засновниками (учасниками) товариства на банкiвськi рахунки або до каси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3.10 Оренда.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Оренда, при якiй за орендодавцем зберiгаються усi ризики i вигоди, пов'язанi зправом власностi на актив, класифiкується як операцiйна оренда. Строкивикористання орендованих активiв визначаються за термiном оренди, зазначеним удоговорi. Вартiсть орендованих активiв зазначається в договорi оренди.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Платежi, пов'язанi з операцiйною орендою вiдображаються як витрати у звiтi просукупнi прибутки та збитки за перiод з використанням прямолiнiйного методу списання таких витрат протягом строку оренди.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3.11 Кредити та позики.Кредити i позики при первiсному визнаннi облiковуються за справедливою вартiстю за вирахуванням будь-яких витрат па здiйсненню кредитної (позикової)угоди. Фiнансовi зобов'язання згодом облiковуються за амортизованою вартiстю з використанням методу ефективної ставки вiдсотку. Вся рiзниця мiж справедливою вартiстю отриманих коштiв (за вирахуванням витрат по угодi) i сумою до погашення вiдображається як вiдсотки до сплати протягом строку, на який видано позику.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Кредити i позики класифiкуються як поточнi, коли початковий строк погашення неперевищує дванадцять мiсяцiв вiд звiтної дати.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3.12 Кредиторська заборгованiсть. Зобов'язання вiдображається в балансi, якщо його оцiнка може бути достовiрно визначена та iснує ймовiрнiсть зменшення економiчних вигод в майбутньому внаслiдок його погашення. Кредиторська заборгованiсть нараховується, коли контрагент виконав свої зобов'язання за договором, i облiковується за амортизованою вартiстю з використанням методу ефективної ставки вiдсотка.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Аванси, отриманi вiд клiєнтiв, спочатку облiковуються за справедливою вартiстю, а згодом вiдображаються за амортизованою вартiстю з використанням методу ефективної ставки вiдсотка.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3.13 Резерви майбутнiх витрат i платежiв. Резерви за зобов'язаннями та платежами - це не фiнансовi зобов'язання, сума йтермiн яких не визначенi. Вони нараховуються, коли Товариство має поточне юридичне або конструктивне зобов'язання, що виникло внаслiдок минулих подiй, та iснує ймовiрнiсть, що для погашення такого зобов'язання знадобиться вiдтiк ресурсiв(активiв), а суму цього зобов'язання можна розрахувати з достатнiм ступенем точностi. Сума, визнана в якостi резерву, являє собою найбiльш точну оцiнку виплат, необхiдних для погашення зобов'язання на звiтну дату, беручи до уваги ризики i невизначенiсть, пов'язанi iз зобов'язанням.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3.14 Витрати на персонал Товариства та вiдповiднi вiдрахування. Компанiя не має додаткових схем пенсiйного забезпечення, крiм участi в державнiй пенсiйнiй системi України, що передбачає розрахунок i сплату поточних внескiв роботодавця як </w:t>
      </w:r>
      <w:r w:rsidRPr="001A75FD">
        <w:rPr>
          <w:rFonts w:ascii="Courier New" w:eastAsia="Times New Roman" w:hAnsi="Courier New" w:cs="Courier New"/>
          <w:sz w:val="20"/>
          <w:szCs w:val="20"/>
          <w:lang w:val="en-US" w:eastAsia="uk-UA"/>
        </w:rPr>
        <w:lastRenderedPageBreak/>
        <w:t>вiдсотка вiд поточних загальних виплат працiвникам. Витрати вiдображаються у звiтному перiодi, до якого вiдноситься вiдповiдна заробiтна плата.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3.15 Звiтнiсть за сегментами. Дiяльнiсть Товариства у звiтному перiодi здiйснювалась в одному операцiйному сегментi.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Активами та зобов'язаннями звiтного сегмента є активи та зобов'язання, якi безпосередньо вiдносяться до сегмента. До нерозподiлених активiв вiднесено балансову вартiсть основних засобiв та поточнi та вiдстроченi податковi активи. До нерозподiлених зобов'язань - поточнi та вiдстроченi податковi зобов'язання.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4. КЛЮЧОВI БУХГАЛТЕРСЬКI ОЦIНКИ ТА ПРОФЕСIЙНI СУДЖЕННЯ ПРИ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ЗАСТОСУВАННI ОБЛIКОВОЇ ПОЛIТИКИ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Товариство використовує оцiнки i робить припущення, якi впливають на суми активiв та зобов'язань, що вiдображаються у фiнансовiй звiтностi протягом наступного фiнансового року. Оцiнки та судження постiйно аналiзуються i грунтуються на минулому досвiдi керiвництва та iнших факторах, включаючи очiкування майбутнiх подiй, якi при iснуючих обставинах вважаються об'рунтованими. При застосуваннi принципiв бухгалтерського облiку, крiм згаданих оцiнок, керiвництво також використовує певнi судження. При визначеннi суми резервiв Товариство враховує попереднiй досвiд i минулi виплати на покриття збиткiв та iснуючi суми невиплачених вiдшкодувань. Крiм того, судовi рiшення, економiчнi умови i громадська думка можуть впливати на суму остаточних витрат на врегулювання, отже, на оцiнку резервiв Товариства. Допущення i оцiннi значення Товариства заснованi на вихiдних даних, якi воно малав своєму розпорядженнi на момент пiдготовки фiнансової звiтностi. Проте поточнi обставини i допущення вiдносно майбутнього можуть змiнюватися зважаючи на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ринковi змiни або непiдконтрольних Товариству обставини. Такi змiни вiдображаються 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допущеннях у мiру того, як вони вiдбуваються. Щодо iнтерпретацiї складного податкового законодавства України, змiн у податковому законодавствi, а також сум i термiнiв отримання майбутнього оподатковуваного доходу iснує невизначенiсть. Компанiя не створює резерви пiд</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можливi наслiдки перевiрок, проведених податковими органами. Вiдстроченi податковi активи визнаються за всiма невикористаним податковим збиткам в тiй мiрi, в якiй є ймовiрним отримання податковуваного прибутку, проти якого можуть бути зарахованi податковi збитки.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 випадках коли справедливу вартiсть фiнансових iнвестицiй неможливо визначитина пiдставi даних активних ринкiв, вони вiдображаються на дату балансу за їх собiвартiстю з урахуванням зменшення корисностi iнвестицiї. Визначення суми збиткiв вiд зменшення корисностi потребує певну частку судження. Судження включають облiк таких вихiдних даних як ризик лiквiдностi i кредитний ризик. Змiни в припущеннях щодо цих факторiв можуть впилинути на вартiсть фiнансових iнвестицiй,</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якi наведено у звiтi про фiнансовий стан.</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5. Основи складання фiнансової звiтностi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Дана фiнансова звiтнiсть за 2018р. ПРАТ "НЦЗ" є не консолiдованою, оскiльки є вiдособленою структурною одиницею.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5.1. Достовiрне подання та вiдповiднiсть МСФЗ</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Фiнансова звiтнiсть Товариства є фiнансовою звiтнiстю загального призначення, яка сформована з метою достовiрно подання фiнансового стану, фiнансових результатiв дiяльностi та грошових потокiв Товариства для задоволення iнформацiйних потреб широкого кола користувачiв при прийняттi ними економiчних рiшень.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Концептуальною основою фiнансової звiтностi Товариства за рiк, що закiнчився 31 грудня 2018 року, є Мiжнароднi стандарти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в редакцiї чиннiй на 01 сiчня 2018 року, що офiцiйно оприлюдненнi на веб-сайтi Мiнiстерства фiнансiв України.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Пiдготовлена Товариством фiнансова звiтнiсть чiтко та без будь-яких застережень вiдповiдає всiм вимогам чинних МСФЗ з врахуванням змiн, внесених РМСБО станом на 01 сiчня 2018 року, дотримання яких забезпечує достовiрне подання iнформацiї в фiнансовiй звiтностi, а саме, доречної, достовiрної, зiставної та зрозумiлої iнформацiї.</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5.1.1 МСФЗ, якi прийнятi, але ще не набули чинностi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Товариство не застосовувало наступнi новi та переглянутi МСФЗ, якi були випущенi, але не набрали чинностi: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Назва</w:t>
      </w:r>
      <w:r w:rsidRPr="001A75FD">
        <w:rPr>
          <w:rFonts w:ascii="Courier New" w:eastAsia="Times New Roman" w:hAnsi="Courier New" w:cs="Courier New"/>
          <w:sz w:val="20"/>
          <w:szCs w:val="20"/>
          <w:lang w:val="en-US" w:eastAsia="uk-UA"/>
        </w:rPr>
        <w:tab/>
        <w:t>Дата набрання чинностi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МСФЗ 16 "Оренда"</w:t>
      </w:r>
      <w:r w:rsidRPr="001A75FD">
        <w:rPr>
          <w:rFonts w:ascii="Courier New" w:eastAsia="Times New Roman" w:hAnsi="Courier New" w:cs="Courier New"/>
          <w:sz w:val="20"/>
          <w:szCs w:val="20"/>
          <w:lang w:val="en-US" w:eastAsia="uk-UA"/>
        </w:rPr>
        <w:tab/>
        <w:t>1 Сiчня 2019</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Поправки до МСФЗ 10 "Консолiдована фiнансова звiтнiсть" i МСБО 28  "Iнвестицiї в асоцiйованi пiдприємства" (Продаж або внесок активiв в угодах мiж iнвестором i його асоцiйованої органiзацiєю або спiльним пiдприємством)</w:t>
      </w:r>
      <w:r w:rsidRPr="001A75FD">
        <w:rPr>
          <w:rFonts w:ascii="Courier New" w:eastAsia="Times New Roman" w:hAnsi="Courier New" w:cs="Courier New"/>
          <w:sz w:val="20"/>
          <w:szCs w:val="20"/>
          <w:lang w:val="en-US" w:eastAsia="uk-UA"/>
        </w:rPr>
        <w:tab/>
        <w:t>Невизначений термiн</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За рiшенням керiвництва Товариство МСФЗ 14 "Вiдстроченi рахунки тарифного регулювання" до дати набуття чинностi не застосовується, оскiльки Товариство не входить в сферу дiї цього стандарту.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МСФЗ (IFRS) 9 "Фiнансовi iнструменти" прийнятий в 2009р. - 2010р., 2013р., 2014р., застосовується з 1 сiчня 2018 року. Суттєвi змiни стисло: змiнюється класифiкацiя та оцiнка фiнансових активiв; нова модель визнання збиткiв вiд знецiнення фiнансових активiв - модель очiкуваних кредитних збиткiв; перегляд порядку хеджування для забезпечення взаємозв'язку облiку з управлiнням ризиками. Стандарт достроково не застосовувався, вплив застосування цього стандарту керiвництвом оцiнюється.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МСФЗ (IFRS) 7 "Фiнансовi iнструменти: розкриття iнформацiї" прийнятий в вереснi 2014р., набуває чинностi одночасно з МСФЗ 9. Суттєвi змiни стисло: якщо Товариство передає фiнансовий актив третiй сторонi, то воно повинно розкрити iнформацiю про характер угоди, ступiнь тривалостi в активi i ризики; розкриття додаткової iнформацiї необов'язкове для всiх промiжних перiодiв, за винятком необхiдних вiдповiдно до МСФЗ (IFRS) 34. Стандарт достроково не застосовувався, вплив застосування цього стандарту керiвництвом оцiнюється як незначний.</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МСФЗ (IFRS) 16 "Виручка за договорами з клiєнтами" прийнятий в травнi 2014р., застосовується з 1 сiчня 2018 року. Суттєвi змiни стисло: величина виручки визначається у розмiрi очiкуваної виплати за попереднiй товар або надану послугу; модель: iдентифiкацiя договору (договорiв) з клiєнтом, iдентифiкацiя зобов'язань за договором, визначення цiни угоди, розподiл цiни угоди мiж зобов'язаннями за договором, визнання виручки при виконаннi зобов'язань; витрати, пов'язанi iз забезпеченням договорiв iз покупцями, повиннi капiталiзуватися i амортизуватися на строк, протягом якого вiдбувається споживання вигод вiд договору; прояснює такi поняття - актив, контрактне зобов'язання, змiни/доповнення договорiв, мiстить посiбник з багато компетентних угод; самостiйнi партiї товарiв або послуг повиннi визнаватися окремо, а всi знижки та ретроспективнi знижки з договiрної цiни пiдлягають розподiлу на окремi елементи; значно змiнює вимоги щодо подання та розкриття iнформацiї про виручку. За рiшенням керiвництва цей МСФЗ до дати набуття чинностi не застосовується. Застосування цього стандарту не вплинуло на фiнансову звiтнiсть Товариства за перiод, що закiнчується 31 грудня 2018 року.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МСФЗ 16 "Оренда" був випущений в сiчнi 2017 року i замiнює собою МСБО 17 "Оренда", Тлумачення КТМФЗ  4 "Визначення, чи мiстить угода оренду", Роз'яснення ПКР (SIC) 16 " Операцiйна оренда: заохочення " i Роз'яснення ПКР (SIC) 27 " Оцiнка сутностi операцiй, якi мають юридичну форму угоди про оренду". МСФЗ 16 встановлює принципи визнання, оцiнки, подання та розкриття iнформацiї про оренду i вимагає, щоб орендарi вiдображали всi договори оренди з використанням єдиної моделi облiку в балансi, аналогiчно порядку облiку, передбаченому в МСБО 17 для фiнансової оренди. Стандарт передбачає два звiльнення вiд визнання для орендарiв - щодо оренди активiв з низькою вартiстю (наприклад, персональних комп'ютерiв) i короткострокової оренди (тобто оренди з термiном не бiльше 12 мiсяцiв). На дату початку оренди орендар визнаватиме зобов'язання щодо орендних платежiв (тобто зобов'язання з оренди), а також актив, який представляє собою право користування базовим активом протягом термiну оренди (тобто актив у формi права користування). Орендарi будуть зобов'язанi визнавати витрати на вiдсотки за зобов'язанням по орендi окремо вiд витрат по амортизацiї активу в формi права користування.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Орендарi також повиннi будуть переоцiнювати зобов'язання з оренди при настаннi певної подiї (наприклад, змiни термiнiв оренди, змiни майбутнiх орендних платежiв в результатi змiни iндексу або ставки, що використовуються для визначення таких платежiв). У бiльшостi випадкiв орендар буде враховувати суми переоцiнки зобов'язання з оренди в якостi коригування активу в формi права користування.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Прядок облiку для орендодавця вiдповiдно до МСФЗ 16 практично не змiнюється. Орендодавцi продовжують класифiкувати оренду, використовуючи тi ж принципи класифiкацiї, видiляючи при цьому два види оренди: операцiйну i фiнансову.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Крiм цього, МСФЗ 16 вимагає вiд орендодавцiв i орендарiв розкриття бiльшого обсягу iнформацiї порiвняно з МСБО17.</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МСФЗ 16 набуває чинностi для рiчних перiодiв, що починаються 1 сiчня 2019 року або пiсля цiєї дати. Допускається застосування до цiєї дати, але не ранiше дати застосування органiзацiєю МСФЗ 16. Орендар має право застосовувати цей стандарт з використанням ретроспективного пiдходу або модифiкованого ретроспективного пiдходу. Перехiднi положення стандарту передбачають певнi звiльнення.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 2019 роцi Товариство планує оцiнити можливий вплив МСФЗ 16 на свою фiнансову звiтнiсть.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Поправки до МСФЗ  10 та МСБО  28 "Продаж або внесок активiв в угодах мiж iнвестором i його асоцiйованої органiзацiєю або спiльним пiдприємством"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Поправки розглядають протирiччя мiж МСФЗ 10 та МСБО  28, в частинi облiку втрати контролю над дочiрньою органiзацiєю, яка продається асоцiйованому пiдприємству або спiльному пiдприємству або вноситься до них. Поправки роз'яснюють, що прибуток або збиток, якi виникають в результатi продажу або внеску активiв, що представляють собою бiзнес згiдно з визначенням в МСФЗ 3, в угодi мiж iнвестором i його </w:t>
      </w:r>
      <w:r w:rsidRPr="001A75FD">
        <w:rPr>
          <w:rFonts w:ascii="Courier New" w:eastAsia="Times New Roman" w:hAnsi="Courier New" w:cs="Courier New"/>
          <w:sz w:val="20"/>
          <w:szCs w:val="20"/>
          <w:lang w:val="en-US" w:eastAsia="uk-UA"/>
        </w:rPr>
        <w:lastRenderedPageBreak/>
        <w:t>асоцiйованої органiзацiєю або спiльним пiдприємством, визнаються в повному обсязi. Однак прибуток або збиток, якi виникають в результатi продажу або внеску активiв, якi не становлять собою бiзнес, визнаються тiльки в межах часток участi, наявних у iнших, нiж органiзацiя, iнвесторiв в асоцiйованому пiдприємствi або спiльному пiдприємствi. Рада з МСФЗ перенесла дату вступу даних поправок в силу на невизначений термiн, однак органiзацiя, яка застосовує цi поправки достроково, повинна застосовувати їх перспективно.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 попередньою оцiнкою, яка може змiнитися у майбутньому, керiвництво Товариства вважає, що цi поправки не матимуть суттєвого впливу на його фiнансову звiтнiсть у майбутньому.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Поправки до МСБО 7 "Iнiцiатива в сферi розкриття iнформацiї"</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Поправки до МСБО 7 "Звiт про рух грошових коштiв" є частиною iнiцiативи Ради з МСФЗ у сферi розкриття iнформацiї i вимагають, щоб органiзацiя розкривала iнформацiю, що дозволяє користувачам фiнансової звiтностi оцiнити змiни в зобов'язаннях, обумовлених фiнансовою дiяльнiстю, включаючи як змiни, зумовленi грошовими потоками, так i змiни, не обумовленi ними. При першому застосуваннi даних поправок органiзацiї не зобов'язанi надавати порiвняльну iнформацiю за попереднi перiоди. Цi поправки вступили в силу для рiчних перiодiв, що починаються 1 сiчня 2017 року.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Застосування даних поправок  не потребує розкриття Товариством додаткової iнформацiї.</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Поправки до МСБО 12 "Визнання вiдстрочених податкових активiв щодо нереалiзованих збиткiв"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Поправки роз'яснюють, що органiзацiя повинна враховувати, чи обмежує податкове законодавство джерела оподатковуваного прибутку, проти якого вона може робити вiдрахування при вiдновленнi такої тимчасової рiзницi. Крiм того, поправки мiстять вказiвки щодо того, як органiзацiя повинна визначати майбутнiй оподаткований прибуток, i описують обставини, за яких оподатковуваний прибуток може передбачати вiдшкодування деяких активiв в сумi, що перевищує їх балансову вартiсть.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Органiзацiї повиннi застосовувати данi поправки ретроспективно. Однак при первинному застосуваннi поправок змiна власного капiталу на початок самого раннього порiвняльного перiоду може бути визнана у складi нерозподiленого прибутку на початок перiоду (або в складi iншого компонента власного капiталу, вiдповiдно) без розподiлення змiни мiж нерозподiленим прибутком та iншими компонентами власного капiталу на початок перiоду. Органiзацiї, якi застосовують це звiльнення, повиннi розкрити цей факт.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Цi поправки набувають чинностi для рiчних перiодiв, що починаються 1 сiчня 2017 року або пiсля цiєї дати, дозволяється застосування до цiєї дати. У випадку дострокового застосування органiзацiя повинна розкрити цей факт.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Очiкується, що данi поправки не мають впливу на фiнансову звiтнiсть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Поправки до МСФЗ 2 "Класифiкацiя i оцiнка операцiй з виплат на основi акцiй"</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Рада з МСФЗ видала поправки до МСФЗ 2 "Виплати на основi акцiй", в яких розглядаються три основних аспекти: вплив умов переходу прав на оцiнку операцiй з виплат на основi акцiй з розрахунками грошовими коштами; класифiкацiя операцiй з виплат на основi акцiй з умовою розрахункiв на нетто-основi для зобов'язань з податку, утримуваного у джерела виплати; облiк змiни умов операцiї з виплат на основi акцiй, внаслiдок яких операцiя перестає класифiкуватися як операцiя з розрахунками грошовими коштами i починає класифiкуватися як операцiя з розрахунками пайовими iнструментами.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 прийняттi поправок органiзацiї не зобов'язанi перераховувати iнформацiю за попереднi перiоди, проте допускається ретроспективне застосування за умови застосування поправок щодо всiх трьох аспектiв i дотримання iнших критерiїв. Поправки набувають чинностi для рiчних перiодiв, що починаються 1 сiчня 2018 року або пiсля цiєї дати, допускається застосування до цiєї дати. На даний час Товариство не бере участi в операцiях з виплатами на основi акцiй, тому не очiкує впливу даних поправок на фiнансову звiтнiсть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5.1.3. Припущення про безперервнiсть дiяльностi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Фiнансова звiтнiсть Товариства пiдготовлена виходячи з припущення безперервностi дiяльностi, вiдповiдно до якого реалiзацiя активiв i погашення зобов'язань вiдбувається в ходi звичайної дiяльностi. Фiнансова звiтнiсть не включає коригування, якi необхiдно було б провести в тому випадку, якби Товариство не могло продовжити подальше здiйснення фiнансово-господарської дiяльностi вiдповiдно до принципiв безперервностi дiяльностi.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При цьому слiд зазначити, що Товариство функцiонує в нестабiльному середовищi. Україна продовжує заходитися у станi полiтичних та економiчних змiн. Гривня протягом звiтного року девальвувала щодо основних свiтових валют. Стабiлiзацiя економiчної ситуацiї залежить вiд зусиль Уряду, при цьому подальший розвиток економiчної та полiтичної ситуацiї неможливо передбачити. Внаслiдок цього неможливо достовiрно оцiнити ефект впливу поточної економiчної ситуацiї на фiнансовий стан Товариства. В результатi виникає невизначенiсть, яка може вплинути </w:t>
      </w:r>
      <w:r w:rsidRPr="001A75FD">
        <w:rPr>
          <w:rFonts w:ascii="Courier New" w:eastAsia="Times New Roman" w:hAnsi="Courier New" w:cs="Courier New"/>
          <w:sz w:val="20"/>
          <w:szCs w:val="20"/>
          <w:lang w:val="en-US" w:eastAsia="uk-UA"/>
        </w:rPr>
        <w:lastRenderedPageBreak/>
        <w:t>на майбутнi операцiї, можливiсть вiдшкодування вартостi активiв Товариства та здатнiсть Товариства обслуговувати i своєчасно погашати свої зобов'язання.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Товариство є небанкiвською фiнансовою установою, тому має високу ступiнь залежностi вiд законодавчих та економiчних обмежень.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Товариство не має намiрiв лiквiдуватися або припинити дiяльнiсть.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Iншої невизначеностi, крiм наведених вище,  щодо подiй чи умов, якi можуть спричинити значний сумнiв щодо здатностi Товариства продовжувати дiяльнiсть на безперервнiй основi немає.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Вплив iнфляцiї на фiнансову звiтнiсть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Враховуючи офiцiйнi данi Державної служби статистики України, кумулятивний рiвень iнфляцiї за трирiчний перiод, включаючи 2016, 2017 та 2018 роки, склав 109,8%. Це створило передумови для виникнення питання необхiдностi проведення перерахунку фiнансової звiтностi згiдно з МСБО 29 "Фiнансова звiтнiсть в умовах гiперiнфляцiї" за 2018 рiк.</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Згiдно параграфу 3 МСБО 29, показником гiперiнфляцiї є характеристики економiчного середовища в країнi, якi включають таке (але не обмежуються таким):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 основна маса населення вiддає перевагу збереженню своїх цiнностей у формi немонетарних активiв або у вiдносно стабiльнiй iноземнiй валютi. Суми, утримуванi в нацiональнiй валютi, негайно iнвестуються для збереження купiвельної спроможностi;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б) основна маса населення розглядає грошовi суми не в нацiональнiй грошовiй одиницi, а у вiдносно стабiльнiй iноземнiй валютi. Цiни можуть також наводитися в цiй валютi;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 продаж та придбання на умовах вiдстрочки платежу здiйснюється за цiнами, якi компенсують очiкувану втрату купiвельної спроможностi протягом перiоду вiдстрочки платежу, навiть якщо цей строк є коротким;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г) вiдсотковi ставки, заробiтна плата та цiни iндексуються згiдно iндексу цiн;</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кумулятивний рiвень iнфляцiї за трирiчний перiод наближається до 100 % або перевищує цей рiвень.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МСБО 29 не встановлює абсолютного рiвня, на якому вважається, що виникає гiперiнфляцiя. Необхiднiсть перераховувати фiнансовi звiти згiдно з цим стандартом є питанням судження. Тому Товариство при прийняттi рiшення брало до уваги наступне:</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Крiм того перерахунок фiнансових результатiв є складним процесом, який вимагає наявностi методичних пiдходiв, а також створює для компанiй ризики фiскального та регуляторного характеру.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Проаналiзувавши iншi критерiї, Товариство вважає, що за показниками наведеними у пiдпунктах в) i г) параграфа 3 МСБО 29 економiчний стан в Українi не вiдповiдає ситуацiї, що характеризується гiперiнфляцiєю.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Переважна частина активiв i зобов'язань Товариства у фiнансовiй звiтностi за своїм характером є монетарними активами та зобов'язаннями, або такими, що оцiненi за справедливою вартiстю, та не пiдлягають перерахунку згiдно МСБО 29.</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Керiвництво Товариства 'рунтуючись на власному судженнi  прийняло рiшення не застосовувати процедуру коригування показникiв фiнансової звiтностi за 2018 рiк.</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Застосування нових стандартiв та iнтерпретацiй</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 пiдготовцi фiнансової звiтностi за рiк, що закiнчився 31 грудня 2018 року, Товариство застосувало всi новi та переглянутi стандарти та iнтерпретацiї, доречнi до його операцiй та є обов'язковими для застосування при складаннi звiтностi, починаючи з 1 сiчня 2018р. Застосування доповнень та змiн до стандартiв та iнтерпретацiй, не призвело до будь-якого впливу на облiкову полiтику, фiнансовий стан чи результати дiяльностi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Функциональна валюта та валюта подання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Фiнансова звiтнiсть представлена в українськiй гривнi, що є функцiональною валютою Товариства. Вся фiнансова iнформацiя представлена в українських гривнях, округлюється до найближчої тисячi, якщо не вказано iнше.</w:t>
      </w:r>
    </w:p>
    <w:p w:rsidR="001A75FD" w:rsidRPr="001A75FD" w:rsidRDefault="001A75FD" w:rsidP="001A75FD">
      <w:pPr>
        <w:spacing w:after="0" w:line="240" w:lineRule="auto"/>
        <w:rPr>
          <w:rFonts w:ascii="Courier New" w:eastAsia="Times New Roman" w:hAnsi="Courier New" w:cs="Courier New"/>
          <w:sz w:val="20"/>
          <w:szCs w:val="20"/>
          <w:lang w:val="en-US" w:eastAsia="uk-UA"/>
        </w:rPr>
      </w:pPr>
    </w:p>
    <w:p w:rsidR="001A75FD" w:rsidRPr="001A75FD" w:rsidRDefault="001A75FD" w:rsidP="001A75FD">
      <w:pPr>
        <w:spacing w:after="0" w:line="240" w:lineRule="auto"/>
        <w:rPr>
          <w:rFonts w:ascii="Courier New" w:eastAsia="Times New Roman" w:hAnsi="Courier New" w:cs="Courier New"/>
          <w:sz w:val="20"/>
          <w:szCs w:val="20"/>
          <w:lang w:val="en-US" w:eastAsia="uk-UA"/>
        </w:rPr>
      </w:pP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6. ПОЯСНЕННЯ ТА АНАЛIТИЧНI ДАНI ДО ФIНАНСОВОЇ ЗВIТНОСТI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Валюта звiтностi. Нацiональною валютою України є українська гривня (надалi по тексту - гривня, або грн.), i ця ж валюта є функцiональною валютою Товариства. Форми i примiтки звiтностi базуються на даних бухгалтерського облiку Товариства.Фiнансова звiтнiсть представлена в українськiй гривнi, що є функцiональною валютоюТовариства. Вся фiнансова iнформацiя представлена в українських гривнях, округлюється до найближчої тисячi, якщо не вказано iнше.</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Основнi засоби. Товариством при складаннi фiнансової звiтностi використана модель собiвартостi,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згiдно МСБО 16</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Основнi засоби (тис.грн.)</w:t>
      </w:r>
      <w:r w:rsidRPr="001A75FD">
        <w:rPr>
          <w:rFonts w:ascii="Courier New" w:eastAsia="Times New Roman" w:hAnsi="Courier New" w:cs="Courier New"/>
          <w:sz w:val="20"/>
          <w:szCs w:val="20"/>
          <w:lang w:val="en-US" w:eastAsia="uk-UA"/>
        </w:rPr>
        <w:tab/>
        <w:t>На 31.12.2018р.</w:t>
      </w:r>
      <w:r w:rsidRPr="001A75FD">
        <w:rPr>
          <w:rFonts w:ascii="Courier New" w:eastAsia="Times New Roman" w:hAnsi="Courier New" w:cs="Courier New"/>
          <w:sz w:val="20"/>
          <w:szCs w:val="20"/>
          <w:lang w:val="en-US" w:eastAsia="uk-UA"/>
        </w:rPr>
        <w:tab/>
        <w:t>На 31.12.2017р.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Первiсна вартiсть</w:t>
      </w:r>
      <w:r w:rsidRPr="001A75FD">
        <w:rPr>
          <w:rFonts w:ascii="Courier New" w:eastAsia="Times New Roman" w:hAnsi="Courier New" w:cs="Courier New"/>
          <w:sz w:val="20"/>
          <w:szCs w:val="20"/>
          <w:lang w:val="en-US" w:eastAsia="uk-UA"/>
        </w:rPr>
        <w:tab/>
        <w:t>50 383</w:t>
      </w:r>
      <w:r w:rsidRPr="001A75FD">
        <w:rPr>
          <w:rFonts w:ascii="Courier New" w:eastAsia="Times New Roman" w:hAnsi="Courier New" w:cs="Courier New"/>
          <w:sz w:val="20"/>
          <w:szCs w:val="20"/>
          <w:lang w:val="en-US" w:eastAsia="uk-UA"/>
        </w:rPr>
        <w:tab/>
        <w:t>48286</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Знос</w:t>
      </w:r>
      <w:r w:rsidRPr="001A75FD">
        <w:rPr>
          <w:rFonts w:ascii="Courier New" w:eastAsia="Times New Roman" w:hAnsi="Courier New" w:cs="Courier New"/>
          <w:sz w:val="20"/>
          <w:szCs w:val="20"/>
          <w:lang w:val="en-US" w:eastAsia="uk-UA"/>
        </w:rPr>
        <w:tab/>
        <w:t>40 076</w:t>
      </w:r>
      <w:r w:rsidRPr="001A75FD">
        <w:rPr>
          <w:rFonts w:ascii="Courier New" w:eastAsia="Times New Roman" w:hAnsi="Courier New" w:cs="Courier New"/>
          <w:sz w:val="20"/>
          <w:szCs w:val="20"/>
          <w:lang w:val="en-US" w:eastAsia="uk-UA"/>
        </w:rPr>
        <w:tab/>
        <w:t>38349</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Залишкова вартiсть на звiтну дату</w:t>
      </w:r>
      <w:r w:rsidRPr="001A75FD">
        <w:rPr>
          <w:rFonts w:ascii="Courier New" w:eastAsia="Times New Roman" w:hAnsi="Courier New" w:cs="Courier New"/>
          <w:sz w:val="20"/>
          <w:szCs w:val="20"/>
          <w:lang w:val="en-US" w:eastAsia="uk-UA"/>
        </w:rPr>
        <w:tab/>
        <w:t>10 307</w:t>
      </w:r>
      <w:r w:rsidRPr="001A75FD">
        <w:rPr>
          <w:rFonts w:ascii="Courier New" w:eastAsia="Times New Roman" w:hAnsi="Courier New" w:cs="Courier New"/>
          <w:sz w:val="20"/>
          <w:szCs w:val="20"/>
          <w:lang w:val="en-US" w:eastAsia="uk-UA"/>
        </w:rPr>
        <w:tab/>
        <w:t>9937</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Нематерiальнi активи (тис.грн.)</w:t>
      </w:r>
      <w:r w:rsidRPr="001A75FD">
        <w:rPr>
          <w:rFonts w:ascii="Courier New" w:eastAsia="Times New Roman" w:hAnsi="Courier New" w:cs="Courier New"/>
          <w:sz w:val="20"/>
          <w:szCs w:val="20"/>
          <w:lang w:val="en-US" w:eastAsia="uk-UA"/>
        </w:rPr>
        <w:tab/>
        <w:t>На 31.12.2018р.</w:t>
      </w:r>
      <w:r w:rsidRPr="001A75FD">
        <w:rPr>
          <w:rFonts w:ascii="Courier New" w:eastAsia="Times New Roman" w:hAnsi="Courier New" w:cs="Courier New"/>
          <w:sz w:val="20"/>
          <w:szCs w:val="20"/>
          <w:lang w:val="en-US" w:eastAsia="uk-UA"/>
        </w:rPr>
        <w:tab/>
        <w:t>На 31.12.2017р.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Право користування надрами</w:t>
      </w:r>
      <w:r w:rsidRPr="001A75FD">
        <w:rPr>
          <w:rFonts w:ascii="Courier New" w:eastAsia="Times New Roman" w:hAnsi="Courier New" w:cs="Courier New"/>
          <w:sz w:val="20"/>
          <w:szCs w:val="20"/>
          <w:lang w:val="en-US" w:eastAsia="uk-UA"/>
        </w:rPr>
        <w:tab/>
        <w:t>265</w:t>
      </w:r>
      <w:r w:rsidRPr="001A75FD">
        <w:rPr>
          <w:rFonts w:ascii="Courier New" w:eastAsia="Times New Roman" w:hAnsi="Courier New" w:cs="Courier New"/>
          <w:sz w:val="20"/>
          <w:szCs w:val="20"/>
          <w:lang w:val="en-US" w:eastAsia="uk-UA"/>
        </w:rPr>
        <w:tab/>
        <w:t>265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Первiсна вартiсть</w:t>
      </w:r>
      <w:r w:rsidRPr="001A75FD">
        <w:rPr>
          <w:rFonts w:ascii="Courier New" w:eastAsia="Times New Roman" w:hAnsi="Courier New" w:cs="Courier New"/>
          <w:sz w:val="20"/>
          <w:szCs w:val="20"/>
          <w:lang w:val="en-US" w:eastAsia="uk-UA"/>
        </w:rPr>
        <w:tab/>
        <w:t>265</w:t>
      </w:r>
      <w:r w:rsidRPr="001A75FD">
        <w:rPr>
          <w:rFonts w:ascii="Courier New" w:eastAsia="Times New Roman" w:hAnsi="Courier New" w:cs="Courier New"/>
          <w:sz w:val="20"/>
          <w:szCs w:val="20"/>
          <w:lang w:val="en-US" w:eastAsia="uk-UA"/>
        </w:rPr>
        <w:tab/>
        <w:t>-</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Знос</w:t>
      </w:r>
      <w:r w:rsidRPr="001A75FD">
        <w:rPr>
          <w:rFonts w:ascii="Courier New" w:eastAsia="Times New Roman" w:hAnsi="Courier New" w:cs="Courier New"/>
          <w:sz w:val="20"/>
          <w:szCs w:val="20"/>
          <w:lang w:val="en-US" w:eastAsia="uk-UA"/>
        </w:rPr>
        <w:tab/>
        <w:t>13</w:t>
      </w:r>
      <w:r w:rsidRPr="001A75FD">
        <w:rPr>
          <w:rFonts w:ascii="Courier New" w:eastAsia="Times New Roman" w:hAnsi="Courier New" w:cs="Courier New"/>
          <w:sz w:val="20"/>
          <w:szCs w:val="20"/>
          <w:lang w:val="en-US" w:eastAsia="uk-UA"/>
        </w:rPr>
        <w:tab/>
        <w:t>-</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Залишкова вартiсть на звiтну дату</w:t>
      </w:r>
      <w:r w:rsidRPr="001A75FD">
        <w:rPr>
          <w:rFonts w:ascii="Courier New" w:eastAsia="Times New Roman" w:hAnsi="Courier New" w:cs="Courier New"/>
          <w:sz w:val="20"/>
          <w:szCs w:val="20"/>
          <w:lang w:val="en-US" w:eastAsia="uk-UA"/>
        </w:rPr>
        <w:tab/>
        <w:t>252</w:t>
      </w:r>
      <w:r w:rsidRPr="001A75FD">
        <w:rPr>
          <w:rFonts w:ascii="Courier New" w:eastAsia="Times New Roman" w:hAnsi="Courier New" w:cs="Courier New"/>
          <w:sz w:val="20"/>
          <w:szCs w:val="20"/>
          <w:lang w:val="en-US" w:eastAsia="uk-UA"/>
        </w:rPr>
        <w:tab/>
        <w:t>265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На балансi товариства iншi нематерiальнi активи не значаться.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Основнi засоби та необоротнi матерiальнi активи облiковуються за первинною вартiстю  50 383 тис.грн., їх залишкова вартiсть на зазначену дату становить  10 307 тис.грн.</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Бухгалтерський облiк основних засобiв ведеться на рахунку 10 "Основнi засоби", їх оцiнка вiдповiдає критерiям визначення,  згiдно   МСБО 16 "Основнi засоби".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Бухгалтерський облiк  iнших необоротних матерiальних активiв ведеться на рахунку 11 "Iншi необоротнi матерiальнi активи". Їх класифiкацiю проведено вiдповiдно з групами, встановленими МСБО 16 "Основнi засоби".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 Облiк амортизацiї основних засобiв ведеться на рахунку 131 "Знос основних засобiв" та нараховується прямолiнiйним методом, згiдно наказу по товариству.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 звiтному перiодi iндексацiя та переоцiнка основних засобiв не проводилась.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Необоротнi  активи,  вiдмiннi  вiд  вищезазначених, вiдсутнi.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Оборотнi  активи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Запаси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На балансi облiковуються запаси, якi вiдповiдають критерiям признання, даним в МСБО № 2 "Запаси"  на загальну суму  14 282 тис.грн., в тому числi: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Запаси  (тис.грн.)</w:t>
      </w:r>
      <w:r w:rsidRPr="001A75FD">
        <w:rPr>
          <w:rFonts w:ascii="Courier New" w:eastAsia="Times New Roman" w:hAnsi="Courier New" w:cs="Courier New"/>
          <w:sz w:val="20"/>
          <w:szCs w:val="20"/>
          <w:lang w:val="en-US" w:eastAsia="uk-UA"/>
        </w:rPr>
        <w:tab/>
        <w:t>На 31.12.2017р.</w:t>
      </w:r>
      <w:r w:rsidRPr="001A75FD">
        <w:rPr>
          <w:rFonts w:ascii="Courier New" w:eastAsia="Times New Roman" w:hAnsi="Courier New" w:cs="Courier New"/>
          <w:sz w:val="20"/>
          <w:szCs w:val="20"/>
          <w:lang w:val="en-US" w:eastAsia="uk-UA"/>
        </w:rPr>
        <w:tab/>
        <w:t>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виробничi запаси  </w:t>
      </w:r>
      <w:r w:rsidRPr="001A75FD">
        <w:rPr>
          <w:rFonts w:ascii="Courier New" w:eastAsia="Times New Roman" w:hAnsi="Courier New" w:cs="Courier New"/>
          <w:sz w:val="20"/>
          <w:szCs w:val="20"/>
          <w:lang w:val="en-US" w:eastAsia="uk-UA"/>
        </w:rPr>
        <w:tab/>
        <w:t>1 995</w:t>
      </w:r>
      <w:r w:rsidRPr="001A75FD">
        <w:rPr>
          <w:rFonts w:ascii="Courier New" w:eastAsia="Times New Roman" w:hAnsi="Courier New" w:cs="Courier New"/>
          <w:sz w:val="20"/>
          <w:szCs w:val="20"/>
          <w:lang w:val="en-US" w:eastAsia="uk-UA"/>
        </w:rPr>
        <w:tab/>
        <w:t>3 145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незавершене виробництво </w:t>
      </w:r>
      <w:r w:rsidRPr="001A75FD">
        <w:rPr>
          <w:rFonts w:ascii="Courier New" w:eastAsia="Times New Roman" w:hAnsi="Courier New" w:cs="Courier New"/>
          <w:sz w:val="20"/>
          <w:szCs w:val="20"/>
          <w:lang w:val="en-US" w:eastAsia="uk-UA"/>
        </w:rPr>
        <w:tab/>
        <w:t>554</w:t>
      </w:r>
      <w:r w:rsidRPr="001A75FD">
        <w:rPr>
          <w:rFonts w:ascii="Courier New" w:eastAsia="Times New Roman" w:hAnsi="Courier New" w:cs="Courier New"/>
          <w:sz w:val="20"/>
          <w:szCs w:val="20"/>
          <w:lang w:val="en-US" w:eastAsia="uk-UA"/>
        </w:rPr>
        <w:tab/>
        <w:t>460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готова продукцiя  </w:t>
      </w:r>
      <w:r w:rsidRPr="001A75FD">
        <w:rPr>
          <w:rFonts w:ascii="Courier New" w:eastAsia="Times New Roman" w:hAnsi="Courier New" w:cs="Courier New"/>
          <w:sz w:val="20"/>
          <w:szCs w:val="20"/>
          <w:lang w:val="en-US" w:eastAsia="uk-UA"/>
        </w:rPr>
        <w:tab/>
        <w:t>6 335</w:t>
      </w:r>
      <w:r w:rsidRPr="001A75FD">
        <w:rPr>
          <w:rFonts w:ascii="Courier New" w:eastAsia="Times New Roman" w:hAnsi="Courier New" w:cs="Courier New"/>
          <w:sz w:val="20"/>
          <w:szCs w:val="20"/>
          <w:lang w:val="en-US" w:eastAsia="uk-UA"/>
        </w:rPr>
        <w:tab/>
        <w:t>10 677</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Облiк та оцiнка запасiв достовiрна та вiдповiдає критерiям визначення,  згiдно  МСБО  № 2 "Запаси". Первiсна вартiсть запасiв визначається витратами на їх придбання при купiвлi за грошовi кошти.  Первiсна вартiсть запасiв, виготовлених власними силами, визначається вiдповiдно до МСБО 1.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Дебiторська заборгованiсть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Дебiторська  заборгованiсть  товариства складає  1 461  тис.грн., яка створилася за  рахунок</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Дебiторська заборгованiсть (тис.грн.)</w:t>
      </w:r>
      <w:r w:rsidRPr="001A75FD">
        <w:rPr>
          <w:rFonts w:ascii="Courier New" w:eastAsia="Times New Roman" w:hAnsi="Courier New" w:cs="Courier New"/>
          <w:sz w:val="20"/>
          <w:szCs w:val="20"/>
          <w:lang w:val="en-US" w:eastAsia="uk-UA"/>
        </w:rPr>
        <w:tab/>
        <w:t>На 31.12.2017р.</w:t>
      </w:r>
      <w:r w:rsidRPr="001A75FD">
        <w:rPr>
          <w:rFonts w:ascii="Courier New" w:eastAsia="Times New Roman" w:hAnsi="Courier New" w:cs="Courier New"/>
          <w:sz w:val="20"/>
          <w:szCs w:val="20"/>
          <w:lang w:val="en-US" w:eastAsia="uk-UA"/>
        </w:rPr>
        <w:tab/>
        <w:t>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дебiторської заборгованностi за  розрахунками  за  авансами виданими</w:t>
      </w:r>
      <w:r w:rsidRPr="001A75FD">
        <w:rPr>
          <w:rFonts w:ascii="Courier New" w:eastAsia="Times New Roman" w:hAnsi="Courier New" w:cs="Courier New"/>
          <w:sz w:val="20"/>
          <w:szCs w:val="20"/>
          <w:lang w:val="en-US" w:eastAsia="uk-UA"/>
        </w:rPr>
        <w:tab/>
        <w:t>2 083</w:t>
      </w:r>
      <w:r w:rsidRPr="001A75FD">
        <w:rPr>
          <w:rFonts w:ascii="Courier New" w:eastAsia="Times New Roman" w:hAnsi="Courier New" w:cs="Courier New"/>
          <w:sz w:val="20"/>
          <w:szCs w:val="20"/>
          <w:lang w:val="en-US" w:eastAsia="uk-UA"/>
        </w:rPr>
        <w:tab/>
        <w:t>1 461</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 бюджетом</w:t>
      </w:r>
      <w:r w:rsidRPr="001A75FD">
        <w:rPr>
          <w:rFonts w:ascii="Courier New" w:eastAsia="Times New Roman" w:hAnsi="Courier New" w:cs="Courier New"/>
          <w:sz w:val="20"/>
          <w:szCs w:val="20"/>
          <w:lang w:val="en-US" w:eastAsia="uk-UA"/>
        </w:rPr>
        <w:tab/>
        <w:t>0</w:t>
      </w:r>
      <w:r w:rsidRPr="001A75FD">
        <w:rPr>
          <w:rFonts w:ascii="Courier New" w:eastAsia="Times New Roman" w:hAnsi="Courier New" w:cs="Courier New"/>
          <w:sz w:val="20"/>
          <w:szCs w:val="20"/>
          <w:lang w:val="en-US" w:eastAsia="uk-UA"/>
        </w:rPr>
        <w:tab/>
        <w:t>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iнша дебiторська заборгованность</w:t>
      </w:r>
      <w:r w:rsidRPr="001A75FD">
        <w:rPr>
          <w:rFonts w:ascii="Courier New" w:eastAsia="Times New Roman" w:hAnsi="Courier New" w:cs="Courier New"/>
          <w:sz w:val="20"/>
          <w:szCs w:val="20"/>
          <w:lang w:val="en-US" w:eastAsia="uk-UA"/>
        </w:rPr>
        <w:tab/>
        <w:t>-</w:t>
      </w:r>
      <w:r w:rsidRPr="001A75FD">
        <w:rPr>
          <w:rFonts w:ascii="Courier New" w:eastAsia="Times New Roman" w:hAnsi="Courier New" w:cs="Courier New"/>
          <w:sz w:val="20"/>
          <w:szCs w:val="20"/>
          <w:lang w:val="en-US" w:eastAsia="uk-UA"/>
        </w:rPr>
        <w:tab/>
        <w:t>-</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Уся дебiторська  заборгованiсть є короткостроковою.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Дебiторська заборгованiсть, строк позовної давностi якої минув,  вiдсутня. Резерв сумнiвних боргiв вiдсутнiй (визначається виходячи з платоспроможностi окремих боржникiв). Облiк та оцiнка дебiторської  заборгованостi  достовiрна та вiдповiдає критерiям визначення,  згiдно  МСБО  № 39 "Фiнансовi iнструменти: визнання та оцiнка".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Грошовi  кошти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Облiк грошових коштiв ведеться вiдповiдно Положенню про ведення касових операцiй в нацiональнiй валютi, яке затверджено Постановою НБУ № 148 вiд 29.12.2017р.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Найменування грошовихстатей (тис.грн.)</w:t>
      </w:r>
      <w:r w:rsidRPr="001A75FD">
        <w:rPr>
          <w:rFonts w:ascii="Courier New" w:eastAsia="Times New Roman" w:hAnsi="Courier New" w:cs="Courier New"/>
          <w:sz w:val="20"/>
          <w:szCs w:val="20"/>
          <w:lang w:val="en-US" w:eastAsia="uk-UA"/>
        </w:rPr>
        <w:tab/>
        <w:t>На 31.12.2017р.</w:t>
      </w:r>
      <w:r w:rsidRPr="001A75FD">
        <w:rPr>
          <w:rFonts w:ascii="Courier New" w:eastAsia="Times New Roman" w:hAnsi="Courier New" w:cs="Courier New"/>
          <w:sz w:val="20"/>
          <w:szCs w:val="20"/>
          <w:lang w:val="en-US" w:eastAsia="uk-UA"/>
        </w:rPr>
        <w:tab/>
        <w:t>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Готiвковi кошти в касi</w:t>
      </w:r>
      <w:r w:rsidRPr="001A75FD">
        <w:rPr>
          <w:rFonts w:ascii="Courier New" w:eastAsia="Times New Roman" w:hAnsi="Courier New" w:cs="Courier New"/>
          <w:sz w:val="20"/>
          <w:szCs w:val="20"/>
          <w:lang w:val="en-US" w:eastAsia="uk-UA"/>
        </w:rPr>
        <w:tab/>
        <w:t>4</w:t>
      </w:r>
      <w:r w:rsidRPr="001A75FD">
        <w:rPr>
          <w:rFonts w:ascii="Courier New" w:eastAsia="Times New Roman" w:hAnsi="Courier New" w:cs="Courier New"/>
          <w:sz w:val="20"/>
          <w:szCs w:val="20"/>
          <w:lang w:val="en-US" w:eastAsia="uk-UA"/>
        </w:rPr>
        <w:tab/>
        <w:t>6</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Поточнi рахунки у банку</w:t>
      </w:r>
      <w:r w:rsidRPr="001A75FD">
        <w:rPr>
          <w:rFonts w:ascii="Courier New" w:eastAsia="Times New Roman" w:hAnsi="Courier New" w:cs="Courier New"/>
          <w:sz w:val="20"/>
          <w:szCs w:val="20"/>
          <w:lang w:val="en-US" w:eastAsia="uk-UA"/>
        </w:rPr>
        <w:tab/>
        <w:t>8 898</w:t>
      </w:r>
      <w:r w:rsidRPr="001A75FD">
        <w:rPr>
          <w:rFonts w:ascii="Courier New" w:eastAsia="Times New Roman" w:hAnsi="Courier New" w:cs="Courier New"/>
          <w:sz w:val="20"/>
          <w:szCs w:val="20"/>
          <w:lang w:val="en-US" w:eastAsia="uk-UA"/>
        </w:rPr>
        <w:tab/>
        <w:t>4 478</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Iншi оборотнi активи в сумi 657 тис.грн. створилися за рахунок нарахованих податкових забов'язань по ПДВ, в перевiряємому балансi вiдображено вiрно.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Оборотнi  активи,  вiдмiннi  вiд  вищезазначених, а також  витрати майбутнiх  перiодiв та  необоротнi  активи  та  групи  вибуття  вiдсутнi.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Розкриття  iнформацiї  щодо  забезпечення  наступних  витрат  i  платежiв  та  зобов'язань  товариства  станом  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Забезпечень  наступних  витрат  i  платежiв    на балансi не має.</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Структура  зобов'язань  товариства  має  наступний  вигляд:</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Довгостроковi зобов'язання вiдсутнi.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Поточнi зобов'язання становлять 4 780 тис.грн., в тому числi: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Поточнi зобов'язання(тис.грн.)</w:t>
      </w:r>
      <w:r w:rsidRPr="001A75FD">
        <w:rPr>
          <w:rFonts w:ascii="Courier New" w:eastAsia="Times New Roman" w:hAnsi="Courier New" w:cs="Courier New"/>
          <w:sz w:val="20"/>
          <w:szCs w:val="20"/>
          <w:lang w:val="en-US" w:eastAsia="uk-UA"/>
        </w:rPr>
        <w:tab/>
        <w:t>На 31.12.2017р.</w:t>
      </w:r>
      <w:r w:rsidRPr="001A75FD">
        <w:rPr>
          <w:rFonts w:ascii="Courier New" w:eastAsia="Times New Roman" w:hAnsi="Courier New" w:cs="Courier New"/>
          <w:sz w:val="20"/>
          <w:szCs w:val="20"/>
          <w:lang w:val="en-US" w:eastAsia="uk-UA"/>
        </w:rPr>
        <w:tab/>
        <w:t>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кредиторська заборгованiсть за товари, роботи, послуги</w:t>
      </w:r>
      <w:r w:rsidRPr="001A75FD">
        <w:rPr>
          <w:rFonts w:ascii="Courier New" w:eastAsia="Times New Roman" w:hAnsi="Courier New" w:cs="Courier New"/>
          <w:sz w:val="20"/>
          <w:szCs w:val="20"/>
          <w:lang w:val="en-US" w:eastAsia="uk-UA"/>
        </w:rPr>
        <w:tab/>
        <w:t>66  58</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 розрахунками з одержаних авансiв</w:t>
      </w:r>
      <w:r w:rsidRPr="001A75FD">
        <w:rPr>
          <w:rFonts w:ascii="Courier New" w:eastAsia="Times New Roman" w:hAnsi="Courier New" w:cs="Courier New"/>
          <w:sz w:val="20"/>
          <w:szCs w:val="20"/>
          <w:lang w:val="en-US" w:eastAsia="uk-UA"/>
        </w:rPr>
        <w:tab/>
        <w:t>3473</w:t>
      </w:r>
      <w:r w:rsidRPr="001A75FD">
        <w:rPr>
          <w:rFonts w:ascii="Courier New" w:eastAsia="Times New Roman" w:hAnsi="Courier New" w:cs="Courier New"/>
          <w:sz w:val="20"/>
          <w:szCs w:val="20"/>
          <w:lang w:val="en-US" w:eastAsia="uk-UA"/>
        </w:rPr>
        <w:tab/>
        <w:t>3 847</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за розрахунками з бюджетом  </w:t>
      </w:r>
      <w:r w:rsidRPr="001A75FD">
        <w:rPr>
          <w:rFonts w:ascii="Courier New" w:eastAsia="Times New Roman" w:hAnsi="Courier New" w:cs="Courier New"/>
          <w:sz w:val="20"/>
          <w:szCs w:val="20"/>
          <w:lang w:val="en-US" w:eastAsia="uk-UA"/>
        </w:rPr>
        <w:tab/>
        <w:t>1014</w:t>
      </w:r>
      <w:r w:rsidRPr="001A75FD">
        <w:rPr>
          <w:rFonts w:ascii="Courier New" w:eastAsia="Times New Roman" w:hAnsi="Courier New" w:cs="Courier New"/>
          <w:sz w:val="20"/>
          <w:szCs w:val="20"/>
          <w:lang w:val="en-US" w:eastAsia="uk-UA"/>
        </w:rPr>
        <w:tab/>
        <w:t>257</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У.т.ч. податок на прибуток</w:t>
      </w:r>
      <w:r w:rsidRPr="001A75FD">
        <w:rPr>
          <w:rFonts w:ascii="Courier New" w:eastAsia="Times New Roman" w:hAnsi="Courier New" w:cs="Courier New"/>
          <w:sz w:val="20"/>
          <w:szCs w:val="20"/>
          <w:lang w:val="en-US" w:eastAsia="uk-UA"/>
        </w:rPr>
        <w:tab/>
        <w:t>454</w:t>
      </w:r>
      <w:r w:rsidRPr="001A75FD">
        <w:rPr>
          <w:rFonts w:ascii="Courier New" w:eastAsia="Times New Roman" w:hAnsi="Courier New" w:cs="Courier New"/>
          <w:sz w:val="20"/>
          <w:szCs w:val="20"/>
          <w:lang w:val="en-US" w:eastAsia="uk-UA"/>
        </w:rPr>
        <w:tab/>
        <w:t>141</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 розрахунками з   оплати працi</w:t>
      </w:r>
      <w:r w:rsidRPr="001A75FD">
        <w:rPr>
          <w:rFonts w:ascii="Courier New" w:eastAsia="Times New Roman" w:hAnsi="Courier New" w:cs="Courier New"/>
          <w:sz w:val="20"/>
          <w:szCs w:val="20"/>
          <w:lang w:val="en-US" w:eastAsia="uk-UA"/>
        </w:rPr>
        <w:tab/>
        <w:t>555</w:t>
      </w:r>
      <w:r w:rsidRPr="001A75FD">
        <w:rPr>
          <w:rFonts w:ascii="Courier New" w:eastAsia="Times New Roman" w:hAnsi="Courier New" w:cs="Courier New"/>
          <w:sz w:val="20"/>
          <w:szCs w:val="20"/>
          <w:lang w:val="en-US" w:eastAsia="uk-UA"/>
        </w:rPr>
        <w:tab/>
        <w:t>260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зi страхування</w:t>
      </w:r>
      <w:r w:rsidRPr="001A75FD">
        <w:rPr>
          <w:rFonts w:ascii="Courier New" w:eastAsia="Times New Roman" w:hAnsi="Courier New" w:cs="Courier New"/>
          <w:sz w:val="20"/>
          <w:szCs w:val="20"/>
          <w:lang w:val="en-US" w:eastAsia="uk-UA"/>
        </w:rPr>
        <w:tab/>
        <w:t>169</w:t>
      </w:r>
      <w:r w:rsidRPr="001A75FD">
        <w:rPr>
          <w:rFonts w:ascii="Courier New" w:eastAsia="Times New Roman" w:hAnsi="Courier New" w:cs="Courier New"/>
          <w:sz w:val="20"/>
          <w:szCs w:val="20"/>
          <w:lang w:val="en-US" w:eastAsia="uk-UA"/>
        </w:rPr>
        <w:tab/>
        <w:t>98</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iншi поточнi зобов'язання</w:t>
      </w:r>
      <w:r w:rsidRPr="001A75FD">
        <w:rPr>
          <w:rFonts w:ascii="Courier New" w:eastAsia="Times New Roman" w:hAnsi="Courier New" w:cs="Courier New"/>
          <w:sz w:val="20"/>
          <w:szCs w:val="20"/>
          <w:lang w:val="en-US" w:eastAsia="uk-UA"/>
        </w:rPr>
        <w:tab/>
        <w:t>374</w:t>
      </w:r>
      <w:r w:rsidRPr="001A75FD">
        <w:rPr>
          <w:rFonts w:ascii="Courier New" w:eastAsia="Times New Roman" w:hAnsi="Courier New" w:cs="Courier New"/>
          <w:sz w:val="20"/>
          <w:szCs w:val="20"/>
          <w:lang w:val="en-US" w:eastAsia="uk-UA"/>
        </w:rPr>
        <w:tab/>
        <w:t>260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Разом:</w:t>
      </w:r>
      <w:r w:rsidRPr="001A75FD">
        <w:rPr>
          <w:rFonts w:ascii="Courier New" w:eastAsia="Times New Roman" w:hAnsi="Courier New" w:cs="Courier New"/>
          <w:sz w:val="20"/>
          <w:szCs w:val="20"/>
          <w:lang w:val="en-US" w:eastAsia="uk-UA"/>
        </w:rPr>
        <w:tab/>
        <w:t>5651</w:t>
      </w:r>
      <w:r w:rsidRPr="001A75FD">
        <w:rPr>
          <w:rFonts w:ascii="Courier New" w:eastAsia="Times New Roman" w:hAnsi="Courier New" w:cs="Courier New"/>
          <w:sz w:val="20"/>
          <w:szCs w:val="20"/>
          <w:lang w:val="en-US" w:eastAsia="uk-UA"/>
        </w:rPr>
        <w:tab/>
        <w:t>4 780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Облiк та оцiнка зобов'язань вiдповiдає критерiям визначення,  згiдно  МСБО  № 37 "Забезпечення,  непередбаченi зобов'язання та непередбаченi активи".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Кредиторська заборгованiсть, строк позовної давностi якої минув, вiдсутня.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Забезпечення, умовнi зобов'язання та умовнi активи.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Вiдповiдно до засад, визначених МСБО 37 "Забезпечення, умовнi зобов'язання та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умовнi активи" подiї, що потребують коригування активiв та зобов'язань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внаслiдок виникнення умовних зобов' язань та умовних активiв, вiдсутнi.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Розкриття  iнформацiї  щодо  власного  капiталу  товариства  станом  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Зареєстрований капiтал згiдно Статуту товариства складає  86 782,50 грн., розподiлено на  347 130 простих iменних акцiй номiнальною вартiстю  0,25 грн. кожна.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Зареєстрований й капiтал вiдповiдає бухгалтерському облiку по рахунку 40 "Статутний капiтал".  Розмiр статутного капiталу в звiтному перiодi не змiнювався.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Структура власного капiталу в перевiряємому балансi вiдображена наступним чином: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Власнiй капiтал(тис.грн.)</w:t>
      </w:r>
      <w:r w:rsidRPr="001A75FD">
        <w:rPr>
          <w:rFonts w:ascii="Courier New" w:eastAsia="Times New Roman" w:hAnsi="Courier New" w:cs="Courier New"/>
          <w:sz w:val="20"/>
          <w:szCs w:val="20"/>
          <w:lang w:val="en-US" w:eastAsia="uk-UA"/>
        </w:rPr>
        <w:tab/>
        <w:t>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Зареєстрований капiтал (рядок 1400)</w:t>
      </w:r>
      <w:r w:rsidRPr="001A75FD">
        <w:rPr>
          <w:rFonts w:ascii="Courier New" w:eastAsia="Times New Roman" w:hAnsi="Courier New" w:cs="Courier New"/>
          <w:sz w:val="20"/>
          <w:szCs w:val="20"/>
          <w:lang w:val="en-US" w:eastAsia="uk-UA"/>
        </w:rPr>
        <w:tab/>
        <w:t>87</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капiтал в дооцiнках (рядок 1410)</w:t>
      </w:r>
      <w:r w:rsidRPr="001A75FD">
        <w:rPr>
          <w:rFonts w:ascii="Courier New" w:eastAsia="Times New Roman" w:hAnsi="Courier New" w:cs="Courier New"/>
          <w:sz w:val="20"/>
          <w:szCs w:val="20"/>
          <w:lang w:val="en-US" w:eastAsia="uk-UA"/>
        </w:rPr>
        <w:tab/>
        <w:t>24 907</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Резервний капiтал (рядок 1415)</w:t>
      </w:r>
      <w:r w:rsidRPr="001A75FD">
        <w:rPr>
          <w:rFonts w:ascii="Courier New" w:eastAsia="Times New Roman" w:hAnsi="Courier New" w:cs="Courier New"/>
          <w:sz w:val="20"/>
          <w:szCs w:val="20"/>
          <w:lang w:val="en-US" w:eastAsia="uk-UA"/>
        </w:rPr>
        <w:tab/>
        <w:t>25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Нерозподiлений  прибуток (рядок 1420)</w:t>
      </w:r>
      <w:r w:rsidRPr="001A75FD">
        <w:rPr>
          <w:rFonts w:ascii="Courier New" w:eastAsia="Times New Roman" w:hAnsi="Courier New" w:cs="Courier New"/>
          <w:sz w:val="20"/>
          <w:szCs w:val="20"/>
          <w:lang w:val="en-US" w:eastAsia="uk-UA"/>
        </w:rPr>
        <w:tab/>
        <w:t>1 644</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Разом</w:t>
      </w:r>
      <w:r w:rsidRPr="001A75FD">
        <w:rPr>
          <w:rFonts w:ascii="Courier New" w:eastAsia="Times New Roman" w:hAnsi="Courier New" w:cs="Courier New"/>
          <w:sz w:val="20"/>
          <w:szCs w:val="20"/>
          <w:lang w:val="en-US" w:eastAsia="uk-UA"/>
        </w:rPr>
        <w:tab/>
        <w:t>26 663</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Капiтал  в дооцiнках створився за рахунок iндексацiї основних засобiв згiдно Постанов уряду, в облiку вiдображено вiрно.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Резервний капiтал створився за рахунок вiдрахувань вiд прибутку в розмiрi 25% згiдно установчих документiв.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Капiталiв,  вiдмiнних  вiд  зазначених,  на  балансi  товариства  немає.</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Забезпечення наступних витрат i платежiв  та  доходи майбутнiх перiодiв  в балансi товариства станом на 31.12.2018р. вiдсутнi.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Iнформацiї  щодо  обсягу  чистого  прибутку  (збитку).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Облiк фiнансових результатiв ведеться вiдповiдно до вимог МСФО № 1. "Надання фiнансової звiтностi".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Доходи товариства формуються вiдповiдно до вимог МСБО18 "Доход" i в звiтному перiодi склалися за рахунок:</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Доходи(тис.грн.)</w:t>
      </w:r>
      <w:r w:rsidRPr="001A75FD">
        <w:rPr>
          <w:rFonts w:ascii="Courier New" w:eastAsia="Times New Roman" w:hAnsi="Courier New" w:cs="Courier New"/>
          <w:sz w:val="20"/>
          <w:szCs w:val="20"/>
          <w:lang w:val="en-US" w:eastAsia="uk-UA"/>
        </w:rPr>
        <w:tab/>
        <w:t>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чистого доходу (виручки) вiд реалiзацiї продукцiї (товарiв, робот, послуг)</w:t>
      </w:r>
      <w:r w:rsidRPr="001A75FD">
        <w:rPr>
          <w:rFonts w:ascii="Courier New" w:eastAsia="Times New Roman" w:hAnsi="Courier New" w:cs="Courier New"/>
          <w:sz w:val="20"/>
          <w:szCs w:val="20"/>
          <w:lang w:val="en-US" w:eastAsia="uk-UA"/>
        </w:rPr>
        <w:tab/>
        <w:t>46 444</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iнших операцiйних доходiв</w:t>
      </w:r>
      <w:r w:rsidRPr="001A75FD">
        <w:rPr>
          <w:rFonts w:ascii="Courier New" w:eastAsia="Times New Roman" w:hAnsi="Courier New" w:cs="Courier New"/>
          <w:sz w:val="20"/>
          <w:szCs w:val="20"/>
          <w:lang w:val="en-US" w:eastAsia="uk-UA"/>
        </w:rPr>
        <w:tab/>
        <w:t>99</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Усього доходiв:</w:t>
      </w:r>
      <w:r w:rsidRPr="001A75FD">
        <w:rPr>
          <w:rFonts w:ascii="Courier New" w:eastAsia="Times New Roman" w:hAnsi="Courier New" w:cs="Courier New"/>
          <w:sz w:val="20"/>
          <w:szCs w:val="20"/>
          <w:lang w:val="en-US" w:eastAsia="uk-UA"/>
        </w:rPr>
        <w:tab/>
        <w:t>46 543</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Витрати сформовано вiдповiдно до вимог П(С)БО 16 "Витрати" за рахунок:</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Витрати (тис.грн.)</w:t>
      </w:r>
      <w:r w:rsidRPr="001A75FD">
        <w:rPr>
          <w:rFonts w:ascii="Courier New" w:eastAsia="Times New Roman" w:hAnsi="Courier New" w:cs="Courier New"/>
          <w:sz w:val="20"/>
          <w:szCs w:val="20"/>
          <w:lang w:val="en-US" w:eastAsia="uk-UA"/>
        </w:rPr>
        <w:tab/>
        <w:t>На 31.12.2018р.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собiвартостi реалiзованої продукцiї (товарiв, робiт, послуг)</w:t>
      </w:r>
      <w:r w:rsidRPr="001A75FD">
        <w:rPr>
          <w:rFonts w:ascii="Courier New" w:eastAsia="Times New Roman" w:hAnsi="Courier New" w:cs="Courier New"/>
          <w:sz w:val="20"/>
          <w:szCs w:val="20"/>
          <w:lang w:val="en-US" w:eastAsia="uk-UA"/>
        </w:rPr>
        <w:tab/>
        <w:t>37 628</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адмiнiстративних витрат</w:t>
      </w:r>
      <w:r w:rsidRPr="001A75FD">
        <w:rPr>
          <w:rFonts w:ascii="Courier New" w:eastAsia="Times New Roman" w:hAnsi="Courier New" w:cs="Courier New"/>
          <w:sz w:val="20"/>
          <w:szCs w:val="20"/>
          <w:lang w:val="en-US" w:eastAsia="uk-UA"/>
        </w:rPr>
        <w:tab/>
        <w:t>5 268</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витрат на збут</w:t>
      </w:r>
      <w:r w:rsidRPr="001A75FD">
        <w:rPr>
          <w:rFonts w:ascii="Courier New" w:eastAsia="Times New Roman" w:hAnsi="Courier New" w:cs="Courier New"/>
          <w:sz w:val="20"/>
          <w:szCs w:val="20"/>
          <w:lang w:val="en-US" w:eastAsia="uk-UA"/>
        </w:rPr>
        <w:tab/>
        <w:t>1 419</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iнших операцiйних витрат</w:t>
      </w:r>
      <w:r w:rsidRPr="001A75FD">
        <w:rPr>
          <w:rFonts w:ascii="Courier New" w:eastAsia="Times New Roman" w:hAnsi="Courier New" w:cs="Courier New"/>
          <w:sz w:val="20"/>
          <w:szCs w:val="20"/>
          <w:lang w:val="en-US" w:eastAsia="uk-UA"/>
        </w:rPr>
        <w:tab/>
        <w:t>223</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податку на прибуток  </w:t>
      </w:r>
      <w:r w:rsidRPr="001A75FD">
        <w:rPr>
          <w:rFonts w:ascii="Courier New" w:eastAsia="Times New Roman" w:hAnsi="Courier New" w:cs="Courier New"/>
          <w:sz w:val="20"/>
          <w:szCs w:val="20"/>
          <w:lang w:val="en-US" w:eastAsia="uk-UA"/>
        </w:rPr>
        <w:tab/>
        <w:t>361</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Усього витрат  </w:t>
      </w:r>
      <w:r w:rsidRPr="001A75FD">
        <w:rPr>
          <w:rFonts w:ascii="Courier New" w:eastAsia="Times New Roman" w:hAnsi="Courier New" w:cs="Courier New"/>
          <w:sz w:val="20"/>
          <w:szCs w:val="20"/>
          <w:lang w:val="en-US" w:eastAsia="uk-UA"/>
        </w:rPr>
        <w:tab/>
        <w:t>44 899</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Облiк та оцiнка фiнансових результатiв ведеться вiдповiдно до вимог МСФО № 1"Надання фiнансової звiтностi".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Обсяг чистого прибутку за 2018 рiк складає  1 644 тис.грн.</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Розкриття iнформацiї щодо операцiй з пов'язаними особами.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Зв'язаними вважають сторони, одна з яких має можливiсть контролювати iншу або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здiйснювати суттєвий вплив на прийняття фiнансових та операцiйних рiшень iншою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стороною, як це визначено в МСБО 24 "Розкриття iнформацiї щодо зв'язаних сторiн". Рiшення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про те, якi сторони являються зв'язаними, приймають не тiльки на основi їх юридичної форми,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але i виходячи з характеру стосункiв мiж зв'язаними сторонами.Товариство приймає полiтику взаємовiдносин iз пов'язаними особами без спецiального цiноутворення. Операцiї iз пов'язаними особами вiдображуються виключно за принципом "справедливої вартостi".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Пов'язаними особами ПРАТ "НОВООЛЕКСАНДРIВСЬКИЙ ЦЕГЕЛЬНИЙ ЗАВОД" є: Посадовi особи ПРАТ "НОВООЛЕКСАНДРIВСЬКИЙ ЦЕГЕЛЬНИЙ ЗАВОД", що здiйснюють вiд iменi ПРАТ "НОВООЛЕКСАНДРIВСЬКИЙ ЦЕГЕЛЬНИЙ ЗАВОД" юридичнi дiї, спрямованi на встановлення, змiну або припинення правовiдносин: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Прiзвище, iм'я, по батьковi</w:t>
      </w:r>
      <w:r w:rsidRPr="001A75FD">
        <w:rPr>
          <w:rFonts w:ascii="Courier New" w:eastAsia="Times New Roman" w:hAnsi="Courier New" w:cs="Courier New"/>
          <w:sz w:val="20"/>
          <w:szCs w:val="20"/>
          <w:lang w:val="en-US" w:eastAsia="uk-UA"/>
        </w:rPr>
        <w:tab/>
        <w:t xml:space="preserve">Посада </w:t>
      </w:r>
      <w:r w:rsidRPr="001A75FD">
        <w:rPr>
          <w:rFonts w:ascii="Courier New" w:eastAsia="Times New Roman" w:hAnsi="Courier New" w:cs="Courier New"/>
          <w:sz w:val="20"/>
          <w:szCs w:val="20"/>
          <w:lang w:val="en-US" w:eastAsia="uk-UA"/>
        </w:rPr>
        <w:tab/>
        <w:t>Частка в статутному капiталi ,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Приймаченко Володимiр Сергiйович</w:t>
      </w:r>
      <w:r w:rsidRPr="001A75FD">
        <w:rPr>
          <w:rFonts w:ascii="Courier New" w:eastAsia="Times New Roman" w:hAnsi="Courier New" w:cs="Courier New"/>
          <w:sz w:val="20"/>
          <w:szCs w:val="20"/>
          <w:lang w:val="en-US" w:eastAsia="uk-UA"/>
        </w:rPr>
        <w:tab/>
        <w:t>Голова правлiння</w:t>
      </w:r>
      <w:r w:rsidRPr="001A75FD">
        <w:rPr>
          <w:rFonts w:ascii="Courier New" w:eastAsia="Times New Roman" w:hAnsi="Courier New" w:cs="Courier New"/>
          <w:sz w:val="20"/>
          <w:szCs w:val="20"/>
          <w:lang w:val="en-US" w:eastAsia="uk-UA"/>
        </w:rPr>
        <w:tab/>
        <w:t>21,5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Дичек Галина Богданiвна</w:t>
      </w:r>
      <w:r w:rsidRPr="001A75FD">
        <w:rPr>
          <w:rFonts w:ascii="Courier New" w:eastAsia="Times New Roman" w:hAnsi="Courier New" w:cs="Courier New"/>
          <w:sz w:val="20"/>
          <w:szCs w:val="20"/>
          <w:lang w:val="en-US" w:eastAsia="uk-UA"/>
        </w:rPr>
        <w:tab/>
        <w:t>Головний бухгалтер</w:t>
      </w:r>
      <w:r w:rsidRPr="001A75FD">
        <w:rPr>
          <w:rFonts w:ascii="Courier New" w:eastAsia="Times New Roman" w:hAnsi="Courier New" w:cs="Courier New"/>
          <w:sz w:val="20"/>
          <w:szCs w:val="20"/>
          <w:lang w:val="en-US" w:eastAsia="uk-UA"/>
        </w:rPr>
        <w:tab/>
        <w:t>-</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Протягом звiтного перiоду управлiнському персоналу Товариства и нараховувалась i виплачувалась заробiтна плата вiдповiдно до встановленої системи оплати працi. Компенсацiї та iншi додатковi виплати керiвництву Товариства, iншому управлiнському персоналу не здiйснювались.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Станом на 31 грудня 2018 року операцiй з пов'язаними сторонами Товариство не має.</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УМОВНI ТА КОНТРАКТНI ЗОБОВ'ЯЗАННЯ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Керiвництво вважає, що воно вживає всi необхiднi заходи для забезпечення стiйкостi бiзнесу Товариства в нинiшнiх умовах. Однак, несподiванi погiршення в економiцi можуть негативно впливати на результати дiяльностi Товариства i фiнансове становище. Ефект такого потенцiйно негативного впливу не можебути достовiрно оцiнений.</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ПОДIЇ ПIСЛЯ ЗВIТНОЇ ДАТИ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Пiсля 31 грудня 2018 року до дати затвердження керiвництвом фiнансової звiтностi, якi не вiдображенi в фiнансовiй звiтностi, проте можуть мати суттєвий вплив на фiнансовий стан Товариства.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Управлiння фiнансовими ризиками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Фiнансовiй дiяльностi притаманний ризик, яким управляють за допомогою постiйного процесу виявлення, оцiнки та контролю ризикiв, з урахуванням лiмiтiв ризику та iнших засобiв контролю. Процес управлiння ризиками є вирiшальним для постiйної прибутковостi Товариства. На дiяльнiсть  впливають наступнi ризики: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 xml:space="preserve">Кредитний ризик - ризик того, що одна сторона контракту про фiнансовий iнструмент не зможе виконати зобов'язання i це буде причиною виникнення фiнансового збитку iншої сторони.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Ризик лiквiдностi - ризик того, що Товариство матиме труднощi при виконаннi зобов'язань, пов'язаних iз фiнансовими зобов'язаннями, що погашаються шляхом поставки грошових коштiв або iншого фiнансового активу. Товариство здiйснює ретельне управлiння i контроль за лiквiднiстю.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Товариство використовує процедури детального бюджетування i прогнозування руху грошових коштiв, щоб упевнитися в наявностi ресурсiв, необхiдних для своєчасної оплати своїх зобов'язань.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Ринковий ризик - ризик того, що справедлива вартiсть або майбутнi грошовi потоки вiд фiнансового iнструмента коливатимуться внаслiдок змiн ринкових цiн. Ринковi ризики пов'язанi з невизначенiстю коливань ринкової кон'юнктури - цiновими та курсовими ризиками, процентним ризиком, лiквiднiстю i т.п. - i чутливiстю до цих коливань несучих ризики об'єктiв (наприклад, активiв).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Операцiйний ризик - ризик збиткiв внаслiдок неадекватних або помилкових внутрiшнiх процесiв, дiй працiвникiв Товариства та систем, або зовнiшнiх подiй. Товариство здiйснює постiйний монiторинг операцiйних подiй на мiсцевому ринку та забезпечує вчасне реагування на них. Важливим елементом системи управлiння операцiйним ризиком Товариства є заходи з обмеження (контролю) операцiйних ризикiв.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 xml:space="preserve">Юридичний ризик - ризик в процесi звичайної дiяльностi Товариства, яке залучено до судових розглядiв.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Операцiйне середовище, безперервнiсть дiяльностi та подальше функцiонування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Показники фiнансової звiтностi за 2018 рiк не перераховуються, керiвництво Товариства 'рунтуючись на власному судженнi прийняло рiшення не застосовувати процедуру коригування показникiв, так як вважає що вплив перерахунку на фiнансову звiтнiсть буде несуттєвим, на що вказують специфiчнi фактори в економiчному середовищi країни.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Враховуючи складну економiчну ситуацiю, аналiз конкурентного середовища, вплив зовнiшнiх та внутрiшнiх факторiв, прогнози щодо розвитку ринку фiнансових послуг України на 2019 рiк, Товариством обрана стратегiя  якiсного розвитку, порiвняно з стратегiєю якiсного i iнтенсивного розвитку у минулих роках.</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 xml:space="preserve">У 2019 роцi Товариство спрямовуватиме свої зусилля на збереження своєї клiєнтської бази, пiдтримку довготривалих партнерських вiдносин з контрагентами та забезпечення економного та рацiонального використання коштiв.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 xml:space="preserve">Товариство не має намiрiв лiквiдуватися або припинити дiяльнiсть, невизначеностi  щодо подiй чи умов, якi можуть спричинити значний сумнiв щодо здатностi Товариства продовжувати дiяльнiсть на безперервнiй основi немає. Ця фiнансова звiтнiсть вiдображає поточну оцiнку (судження)  керiвництва стосовно можливого впливу економiчних умов на операцiї та фiнансове положення Товариства та не мiстить будь-яких коригувань вiдображених сум, якi були б необхiднi, якби Товариство було неспроможним продовжувати свою дiяльнiсть та реалiзовувало свої активи не в ходi звичайної дiяльностi. Майбутнi умови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можуть вiдрiзнятися вiд оцiнок керiвництва. Дана фiнансова звiтнiсть не включає нiяких коригувань, якi могли б мати мiсце як результат такої невизначеностi. Про такi коригування буде повiдомлено якщо вони стануть вiдомими i їх буде можливо оцiнити.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w:t>
      </w:r>
      <w:r w:rsidRPr="001A75FD">
        <w:rPr>
          <w:rFonts w:ascii="Courier New" w:eastAsia="Times New Roman" w:hAnsi="Courier New" w:cs="Courier New"/>
          <w:sz w:val="20"/>
          <w:szCs w:val="20"/>
          <w:lang w:val="en-US" w:eastAsia="uk-UA"/>
        </w:rPr>
        <w:tab/>
        <w:t>Припущення про безперервнiсть дiяльностi: виходячи з вищевикладеного, керiвництво вважає об'рунтованим складання цiєї фiнансової звiтностi на основi припущення, що Товариство є органiзацiєю, здатною продовжувати свою дiяльнiсть на безперервнiй основi.</w:t>
      </w:r>
    </w:p>
    <w:p w:rsidR="001A75FD" w:rsidRPr="001A75FD" w:rsidRDefault="001A75FD" w:rsidP="001A75FD">
      <w:pPr>
        <w:spacing w:after="0" w:line="240" w:lineRule="auto"/>
        <w:rPr>
          <w:rFonts w:ascii="Courier New" w:eastAsia="Times New Roman" w:hAnsi="Courier New" w:cs="Courier New"/>
          <w:sz w:val="20"/>
          <w:szCs w:val="20"/>
          <w:lang w:val="en-US" w:eastAsia="uk-UA"/>
        </w:rPr>
      </w:pPr>
    </w:p>
    <w:p w:rsidR="001A75FD" w:rsidRPr="001A75FD" w:rsidRDefault="001A75FD" w:rsidP="001A75FD">
      <w:pPr>
        <w:spacing w:after="0" w:line="240" w:lineRule="auto"/>
        <w:rPr>
          <w:rFonts w:ascii="Courier New" w:eastAsia="Times New Roman" w:hAnsi="Courier New" w:cs="Courier New"/>
          <w:sz w:val="20"/>
          <w:szCs w:val="20"/>
          <w:lang w:val="en-US" w:eastAsia="uk-UA"/>
        </w:rPr>
      </w:pPr>
    </w:p>
    <w:p w:rsidR="001A75FD" w:rsidRPr="001A75FD" w:rsidRDefault="001A75FD" w:rsidP="001A75FD">
      <w:pPr>
        <w:spacing w:after="0" w:line="240" w:lineRule="auto"/>
        <w:rPr>
          <w:rFonts w:ascii="Courier New" w:eastAsia="Times New Roman" w:hAnsi="Courier New" w:cs="Courier New"/>
          <w:sz w:val="20"/>
          <w:szCs w:val="20"/>
          <w:lang w:val="en-US" w:eastAsia="uk-UA"/>
        </w:rPr>
      </w:pPr>
    </w:p>
    <w:p w:rsidR="001A75FD" w:rsidRPr="001A75FD" w:rsidRDefault="001A75FD" w:rsidP="001A75FD">
      <w:pPr>
        <w:spacing w:after="0" w:line="240" w:lineRule="auto"/>
        <w:rPr>
          <w:rFonts w:ascii="Courier New" w:eastAsia="Times New Roman" w:hAnsi="Courier New" w:cs="Courier New"/>
          <w:sz w:val="20"/>
          <w:szCs w:val="20"/>
          <w:lang w:val="ru-RU" w:eastAsia="uk-UA"/>
        </w:rPr>
      </w:pP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0" w:line="240" w:lineRule="auto"/>
        <w:rPr>
          <w:rFonts w:ascii="Times New Roman" w:eastAsia="Times New Roman" w:hAnsi="Times New Roman" w:cs="Times New Roman"/>
          <w:sz w:val="24"/>
          <w:szCs w:val="24"/>
          <w:u w:val="single"/>
          <w:lang w:val="en-US" w:eastAsia="uk-UA"/>
        </w:rPr>
      </w:pPr>
    </w:p>
    <w:p w:rsidR="001A75FD" w:rsidRPr="001A75FD" w:rsidRDefault="001A75FD" w:rsidP="001A75FD">
      <w:pPr>
        <w:spacing w:after="0" w:line="240" w:lineRule="auto"/>
        <w:jc w:val="center"/>
        <w:rPr>
          <w:rFonts w:ascii="Times New Roman" w:eastAsia="Times New Roman" w:hAnsi="Times New Roman" w:cs="Times New Roman"/>
          <w:b/>
          <w:sz w:val="28"/>
          <w:szCs w:val="28"/>
          <w:u w:val="single"/>
          <w:lang w:val="ru-RU" w:eastAsia="uk-UA"/>
        </w:rPr>
      </w:pPr>
      <w:r w:rsidRPr="001A75FD">
        <w:rPr>
          <w:rFonts w:ascii="Times New Roman" w:eastAsia="Times New Roman" w:hAnsi="Times New Roman" w:cs="Times New Roman"/>
          <w:b/>
          <w:sz w:val="28"/>
          <w:szCs w:val="28"/>
          <w:u w:val="single"/>
          <w:lang w:val="en-US" w:eastAsia="uk-UA"/>
        </w:rPr>
        <w:t>XV</w:t>
      </w:r>
      <w:r w:rsidRPr="001A75FD">
        <w:rPr>
          <w:rFonts w:ascii="Times New Roman" w:eastAsia="Times New Roman" w:hAnsi="Times New Roman" w:cs="Times New Roman"/>
          <w:b/>
          <w:sz w:val="28"/>
          <w:szCs w:val="28"/>
          <w:u w:val="single"/>
          <w:lang w:val="ru-RU" w:eastAsia="uk-UA"/>
        </w:rPr>
        <w:t xml:space="preserve">. Відомості про аудиторський звіт </w:t>
      </w:r>
    </w:p>
    <w:p w:rsidR="001A75FD" w:rsidRPr="001A75FD" w:rsidRDefault="001A75FD" w:rsidP="001A75FD">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Найменування аудиторської фірми (П. І. Б. аудитора - фізичної особи - підприємця)</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Товариство з обмеженою відповідальністю фірма "Ресурс-Аудит "</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2</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23647230</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3</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Місцезнаходження аудиторської фірми, аудитора</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49010, м.Дніпро, пр. Д. Яворницького, б. 93, к. 415</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4</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3733</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5</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273/4</w:t>
            </w:r>
          </w:p>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04.07.2013</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6</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ru-RU"/>
              </w:rPr>
              <w:t>Звітний період, за який проведено аудит фінансової звітності</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en-US" w:eastAsia="uk-UA"/>
              </w:rPr>
              <w:t>01.01.2018 - 31.12.2018</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7</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02</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8</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ru-RU"/>
              </w:rPr>
              <w:t>Пояснювальний параграф (у разі наявності)</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en-US" w:eastAsia="uk-UA"/>
              </w:rPr>
              <w:t xml:space="preserve"> </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9</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ru-RU"/>
              </w:rPr>
              <w:t>Номер та дата договору на проведення аудиту</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en-US" w:eastAsia="uk-UA"/>
              </w:rPr>
            </w:pPr>
            <w:r w:rsidRPr="001A75FD">
              <w:rPr>
                <w:rFonts w:ascii="Times New Roman" w:eastAsia="Times New Roman" w:hAnsi="Times New Roman" w:cs="Times New Roman"/>
                <w:b/>
                <w:sz w:val="20"/>
                <w:szCs w:val="20"/>
                <w:lang w:val="en-US" w:eastAsia="uk-UA"/>
              </w:rPr>
              <w:t>08\02-ПРАТ-О</w:t>
            </w:r>
          </w:p>
          <w:p w:rsidR="001A75FD" w:rsidRPr="001A75FD" w:rsidRDefault="001A75FD" w:rsidP="001A75FD">
            <w:pPr>
              <w:spacing w:after="0" w:line="240" w:lineRule="auto"/>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en-US" w:eastAsia="uk-UA"/>
              </w:rPr>
              <w:t>08.02.2019</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10</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ru-RU"/>
              </w:rPr>
              <w:t>Дата початку та дата закінчення аудиту</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en-US" w:eastAsia="uk-UA"/>
              </w:rPr>
              <w:t>11.02.2019 - 25.03.2019</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11</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ru-RU"/>
              </w:rPr>
            </w:pPr>
            <w:r w:rsidRPr="001A75FD">
              <w:rPr>
                <w:rFonts w:ascii="Times New Roman" w:eastAsia="Times New Roman" w:hAnsi="Times New Roman" w:cs="Times New Roman"/>
                <w:sz w:val="20"/>
                <w:szCs w:val="20"/>
                <w:lang w:eastAsia="ru-RU"/>
              </w:rPr>
              <w:t>Дата аудиторського висновку</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en-US" w:eastAsia="uk-UA"/>
              </w:rPr>
              <w:t>25.03.2019</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12</w:t>
            </w:r>
          </w:p>
        </w:tc>
        <w:tc>
          <w:tcPr>
            <w:tcW w:w="5890" w:type="dxa"/>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ru-RU"/>
              </w:rPr>
            </w:pPr>
            <w:r w:rsidRPr="001A75FD">
              <w:rPr>
                <w:rFonts w:ascii="Times New Roman" w:eastAsia="Times New Roman" w:hAnsi="Times New Roman" w:cs="Times New Roman"/>
                <w:sz w:val="20"/>
                <w:szCs w:val="20"/>
                <w:lang w:eastAsia="ru-RU"/>
              </w:rPr>
              <w:t>Розмір винагороди за проведення річного аудиту, грн</w:t>
            </w:r>
          </w:p>
        </w:tc>
        <w:tc>
          <w:tcPr>
            <w:tcW w:w="3431" w:type="dxa"/>
            <w:vAlign w:val="center"/>
          </w:tcPr>
          <w:p w:rsidR="001A75FD" w:rsidRPr="001A75FD" w:rsidRDefault="001A75FD" w:rsidP="001A75FD">
            <w:pPr>
              <w:spacing w:after="0" w:line="240" w:lineRule="auto"/>
              <w:rPr>
                <w:rFonts w:ascii="Times New Roman" w:eastAsia="Times New Roman" w:hAnsi="Times New Roman" w:cs="Times New Roman"/>
                <w:b/>
                <w:sz w:val="20"/>
                <w:szCs w:val="20"/>
                <w:lang w:val="ru-RU" w:eastAsia="uk-UA"/>
              </w:rPr>
            </w:pPr>
            <w:r w:rsidRPr="001A75FD">
              <w:rPr>
                <w:rFonts w:ascii="Times New Roman" w:eastAsia="Times New Roman" w:hAnsi="Times New Roman" w:cs="Times New Roman"/>
                <w:b/>
                <w:sz w:val="20"/>
                <w:szCs w:val="20"/>
                <w:lang w:val="en-US" w:eastAsia="uk-UA"/>
              </w:rPr>
              <w:t>17500.00</w:t>
            </w:r>
          </w:p>
        </w:tc>
      </w:tr>
      <w:tr w:rsidR="001A75FD" w:rsidRPr="001A75FD" w:rsidTr="00C22090">
        <w:trPr>
          <w:trHeight w:val="397"/>
        </w:trPr>
        <w:tc>
          <w:tcPr>
            <w:tcW w:w="534" w:type="dxa"/>
            <w:vAlign w:val="center"/>
          </w:tcPr>
          <w:p w:rsidR="001A75FD" w:rsidRPr="001A75FD" w:rsidRDefault="001A75FD" w:rsidP="001A75FD">
            <w:pPr>
              <w:spacing w:after="0" w:line="240" w:lineRule="auto"/>
              <w:jc w:val="center"/>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13</w:t>
            </w:r>
          </w:p>
        </w:tc>
        <w:tc>
          <w:tcPr>
            <w:tcW w:w="9321" w:type="dxa"/>
            <w:gridSpan w:val="2"/>
            <w:vAlign w:val="center"/>
          </w:tcPr>
          <w:p w:rsidR="001A75FD" w:rsidRPr="001A75FD" w:rsidRDefault="001A75FD" w:rsidP="001A75FD">
            <w:pPr>
              <w:spacing w:after="0" w:line="240" w:lineRule="auto"/>
              <w:rPr>
                <w:rFonts w:ascii="Times New Roman" w:eastAsia="Times New Roman" w:hAnsi="Times New Roman" w:cs="Times New Roman"/>
                <w:sz w:val="20"/>
                <w:szCs w:val="20"/>
                <w:lang w:eastAsia="uk-UA"/>
              </w:rPr>
            </w:pPr>
            <w:r w:rsidRPr="001A75FD">
              <w:rPr>
                <w:rFonts w:ascii="Times New Roman" w:eastAsia="Times New Roman" w:hAnsi="Times New Roman" w:cs="Times New Roman"/>
                <w:sz w:val="20"/>
                <w:szCs w:val="20"/>
                <w:lang w:eastAsia="uk-UA"/>
              </w:rPr>
              <w:t>Текст аудиторського звіту</w:t>
            </w:r>
          </w:p>
        </w:tc>
      </w:tr>
      <w:tr w:rsidR="001A75FD" w:rsidRPr="001A75FD" w:rsidTr="00C22090">
        <w:trPr>
          <w:trHeight w:val="397"/>
        </w:trPr>
        <w:tc>
          <w:tcPr>
            <w:tcW w:w="9855" w:type="dxa"/>
            <w:gridSpan w:val="3"/>
            <w:vAlign w:val="center"/>
          </w:tcPr>
          <w:p w:rsidR="001A75FD" w:rsidRPr="001A75FD" w:rsidRDefault="001A75FD" w:rsidP="001A75FD">
            <w:pPr>
              <w:spacing w:after="0" w:line="240" w:lineRule="auto"/>
              <w:rPr>
                <w:rFonts w:ascii="Courier New" w:eastAsia="Times New Roman" w:hAnsi="Courier New" w:cs="Courier New"/>
                <w:sz w:val="20"/>
                <w:szCs w:val="20"/>
                <w:lang w:val="en-US" w:eastAsia="uk-UA"/>
              </w:rPr>
            </w:pP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ТОВАРИСТВО З ОБМЕЖЕНОЮ ВІДПОВІДАЛЬНІСТЮ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АУДИТОРСЬКА ФІРМА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"РЕСУРС-АУДИТ"</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49010, місто Дніпро, проспект Д. Яворницького, будинок 93, к. 415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Код ЕДРПОУ 23647230  тел./факс: (+38056) 744-30-52</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Свідоцтво АПУ про внесення в Реєстр  аудиторських фірм № 3733 від 02.03.2006р.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 В І Т   Н Е З А Л Е Ж Н О Г О   А У Д И Т О Р 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ПРИВАТНОГО АКЦІОНЕРНОГО ТОВАРИСТВА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"НОВООЛЕКСАНДРІВСЬКИЙ ЦЕГЕЛЬНИЙ ЗАВОД"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Звіт з аудиту фінансової звітності</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ПРИВАТНОГО АКЦІОНЕРНОГО ТОВАРИСТВА  "НОВООЛЕКСАНДРІВСЬКИЙ ЦЕГЕЛЬНИЙ ЗАВОД"</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станом на 31.12.2018 року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Думка із застереженням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Ми провели аудит фінансової звітності ПРАТ "НОВООЛЕКСАНДРІВСЬКИЙ ЦЕГЕЛЬНИЙ ЗАВОД" (код ЄДРПОУ 00290280, місцезнаходження: 52070, Дніпропетровська область, Дніпровський район, с. Новоолександрівка, вул. Малинова, 35, дата державної реєстрації:  27.09.1991р), що додається, яка складається з балансу (звіт про фінансовий стан) станом на 31.12.2018 р.  та відповідних звітів:  звіту про фінансові результати (звіт про сукупний дохід) за 2018 рік, звіту про рух грошових коштів (за прямим методом) за 2018 рік  та  звіту про власний капітал за 2018 рік, а також зі стислого викладу суттєвих принципів облікової політики  та приміток.</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На нашу думку, за винятком впливу питання, про яке йдеться у параграфі "Основа для висловлення думки із застереженням", фінансова звітність відображає достовірно, в усіх суттєвих аспектах фінансовий стан ПРАТ "НОВООЛЕКСАНДРІВСЬКИЙ ЦЕГЕЛЬНИЙ ЗАВОД"  на 31 грудня 2018 р. та її фінансові результати і рух грошових потоків за рік, що закінчився на зазначену дату, відповідно до Міжнародних стандартів фінансової звітності (МСФЗ).</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Основа для думки із застереженням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Управлінським персоналом не отримані відповіді на запити від контрагентів сторони  по розрахункам з іншими дебіторами на суму 113  тис.грн,  що  впливає на зменшення чистого прибутку  Товариства за 2018 рік.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Ми є незалежними по відношенню до ПРАТ "НОВООЛЕКСАНДРІВСЬКИЙ ЦЕГЕЛЬНИЙ ЗАВОД" згідно з етичними вимогами, застосовними в Кодексі етики професійних бухгалтерів, виданих Радою з міжнародних стандартів етики для бухгалтерів (Кодекс РМСЕБ), до нашого аудиту фінансової звітності, а також виконали інші </w:t>
            </w:r>
            <w:r w:rsidRPr="001A75FD">
              <w:rPr>
                <w:rFonts w:ascii="Courier New" w:eastAsia="Times New Roman" w:hAnsi="Courier New" w:cs="Courier New"/>
                <w:sz w:val="20"/>
                <w:szCs w:val="20"/>
                <w:lang w:val="en-US" w:eastAsia="uk-UA"/>
              </w:rPr>
              <w:lastRenderedPageBreak/>
              <w:t>обов'язки з етики відповідно до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Відповідальність управлінського персоналу за фінансову звітність</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Управлінський персонал ПРАТ "НОВООЛЕКСАНДРІВСЬКИЙ ЦЕГЕЛЬНИЙ ЗАВОД" несе відповідальність за складання і достовірне подання фінансової звітності відповідно до Міжнародних стандартів фінансової звітності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компанії</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Відповідальність аудитора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o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o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o оцінюємо прийнятність застосованих облікових політик та обґрунтованість облікових оцінок і відповідного розкриття інформації, зроблених управлінським персоналом;</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o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відповідного розкриття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o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Інші елементи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Основні відомості про аудиторську фірму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Товариство з обмеженою відповідальністю фірма "Ресурс-Аудит "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Код ЄДРПОУ 23647230.</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Місцезнаходження:49010, м.Дніпро, пр. Д. Яворницького, б. 93, к. 415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lastRenderedPageBreak/>
              <w:t>Телефон: (0562) 744-30-52.</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Внесенно в Розділ "Суб'єкти аудиторської діяльності, які мають право проводити обов'язковий аудит фінансової звітності"№ 3733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Свідоцтво про відповідність системи контролю якості видане згідно Рішення Аудиторської палати України від 04.07.2013 р. № 273/4.</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Основні відомості про умови договору на проведення аудиту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Дата та номер договору на проведення аудиту: "08"  лютого 2019р. №  08\02-ПРАТ-О</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Дата початку та дата закінчення проведення аудиту: з 11.02.2019р. по 25.03.2019р.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Партнер завдання з аудиту,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результатом якого є цей звіт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незалежного аудитора                                             </w:t>
            </w:r>
            <w:r w:rsidRPr="001A75FD">
              <w:rPr>
                <w:rFonts w:ascii="Courier New" w:eastAsia="Times New Roman" w:hAnsi="Courier New" w:cs="Courier New"/>
                <w:sz w:val="20"/>
                <w:szCs w:val="20"/>
                <w:lang w:val="en-US" w:eastAsia="uk-UA"/>
              </w:rPr>
              <w:tab/>
              <w:t xml:space="preserve">                                  Тяглеев С.Б.</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(Сертифікат аудитора серії А № 001073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від 26.12.2001 року)</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Директор ТОВ АФ "Ресурс-Аудит"                                        Никифоренко Микола Іванович</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(сертифікат аудитора  серія А № 004216 від 24.12.1999р.)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Адреса  аудитора:</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Від імені Аудиторської фірми</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 xml:space="preserve">ТОВ АФ "Ресурс-Аудит":  м. Дніпро, </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пр. Дмитра Яворницького,б.93,оф.415</w:t>
            </w:r>
          </w:p>
          <w:p w:rsidR="001A75FD" w:rsidRPr="001A75FD" w:rsidRDefault="001A75FD" w:rsidP="001A75FD">
            <w:pPr>
              <w:spacing w:after="0" w:line="240" w:lineRule="auto"/>
              <w:rPr>
                <w:rFonts w:ascii="Courier New" w:eastAsia="Times New Roman" w:hAnsi="Courier New" w:cs="Courier New"/>
                <w:sz w:val="20"/>
                <w:szCs w:val="20"/>
                <w:lang w:val="en-US" w:eastAsia="uk-UA"/>
              </w:rPr>
            </w:pPr>
            <w:r w:rsidRPr="001A75FD">
              <w:rPr>
                <w:rFonts w:ascii="Courier New" w:eastAsia="Times New Roman" w:hAnsi="Courier New" w:cs="Courier New"/>
                <w:sz w:val="20"/>
                <w:szCs w:val="20"/>
                <w:lang w:val="en-US" w:eastAsia="uk-UA"/>
              </w:rPr>
              <w:t>25.03.2019р.</w:t>
            </w:r>
          </w:p>
          <w:p w:rsidR="001A75FD" w:rsidRPr="001A75FD" w:rsidRDefault="001A75FD" w:rsidP="001A75FD">
            <w:pPr>
              <w:spacing w:after="0" w:line="240" w:lineRule="auto"/>
              <w:rPr>
                <w:rFonts w:ascii="Courier New" w:eastAsia="Times New Roman" w:hAnsi="Courier New" w:cs="Courier New"/>
                <w:sz w:val="20"/>
                <w:szCs w:val="20"/>
                <w:lang w:val="en-US" w:eastAsia="uk-UA"/>
              </w:rPr>
            </w:pPr>
          </w:p>
        </w:tc>
      </w:tr>
    </w:tbl>
    <w:p w:rsidR="001A75FD" w:rsidRPr="001A75FD" w:rsidRDefault="001A75FD" w:rsidP="001A75FD">
      <w:pPr>
        <w:spacing w:after="0" w:line="240" w:lineRule="auto"/>
        <w:rPr>
          <w:rFonts w:ascii="Times New Roman" w:eastAsia="Times New Roman" w:hAnsi="Times New Roman" w:cs="Times New Roman"/>
          <w:sz w:val="24"/>
          <w:szCs w:val="24"/>
          <w:u w:val="single"/>
          <w:lang w:val="ru-RU" w:eastAsia="uk-UA"/>
        </w:rPr>
      </w:pPr>
    </w:p>
    <w:p w:rsidR="001A75FD" w:rsidRDefault="001A75FD">
      <w:pPr>
        <w:sectPr w:rsidR="001A75FD" w:rsidSect="001A75FD">
          <w:pgSz w:w="11906" w:h="16838"/>
          <w:pgMar w:top="363" w:right="567" w:bottom="363" w:left="1417" w:header="708" w:footer="708" w:gutter="0"/>
          <w:cols w:space="708"/>
          <w:docGrid w:linePitch="360"/>
        </w:sect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1A75FD" w:rsidRPr="001A75FD" w:rsidRDefault="001A75FD" w:rsidP="001A75F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1A75FD">
        <w:rPr>
          <w:rFonts w:ascii="Times New Roman" w:eastAsia="Times New Roman" w:hAnsi="Times New Roman" w:cs="Times New Roman"/>
          <w:b/>
          <w:bCs/>
          <w:color w:val="000000"/>
          <w:sz w:val="27"/>
          <w:szCs w:val="27"/>
          <w:lang w:eastAsia="uk-UA"/>
        </w:rPr>
        <w:t xml:space="preserve">XVI. Твердження щодо </w:t>
      </w:r>
      <w:r w:rsidRPr="001A75FD">
        <w:rPr>
          <w:rFonts w:ascii="Times New Roman" w:eastAsia="Times New Roman" w:hAnsi="Times New Roman" w:cs="Times New Roman"/>
          <w:b/>
          <w:bCs/>
          <w:color w:val="000000"/>
          <w:sz w:val="27"/>
          <w:szCs w:val="27"/>
          <w:lang w:val="en-US" w:eastAsia="uk-UA"/>
        </w:rPr>
        <w:t xml:space="preserve">річної </w:t>
      </w:r>
      <w:r w:rsidRPr="001A75FD">
        <w:rPr>
          <w:rFonts w:ascii="Times New Roman" w:eastAsia="Times New Roman" w:hAnsi="Times New Roman" w:cs="Times New Roman"/>
          <w:b/>
          <w:bCs/>
          <w:color w:val="000000"/>
          <w:sz w:val="27"/>
          <w:szCs w:val="27"/>
          <w:lang w:eastAsia="uk-UA"/>
        </w:rPr>
        <w:t>інформації</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Голова правлiння Приймаченко Сергія Володимировича:</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 xml:space="preserve">1) Річна фінансова звітність ПРИВАТНОГО АКЦІОНЕРНОГО ТОВАРИСТВА "НОВОOЛЕКСАНДРІВСЬКИЙ ЦЕГЕЛЬНИЙ ЗАВОД",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w:t>
      </w:r>
    </w:p>
    <w:p w:rsidR="001A75FD" w:rsidRPr="001A75FD" w:rsidRDefault="001A75FD" w:rsidP="001A75FD">
      <w:pPr>
        <w:spacing w:after="0" w:line="240" w:lineRule="auto"/>
        <w:rPr>
          <w:rFonts w:ascii="Times New Roman" w:eastAsia="Times New Roman" w:hAnsi="Times New Roman" w:cs="Times New Roman"/>
          <w:sz w:val="20"/>
          <w:szCs w:val="20"/>
          <w:lang w:val="en-US" w:eastAsia="uk-UA"/>
        </w:rPr>
      </w:pPr>
      <w:r w:rsidRPr="001A75FD">
        <w:rPr>
          <w:rFonts w:ascii="Times New Roman" w:eastAsia="Times New Roman" w:hAnsi="Times New Roman" w:cs="Times New Roman"/>
          <w:sz w:val="20"/>
          <w:szCs w:val="20"/>
          <w:lang w:val="en-US" w:eastAsia="uk-UA"/>
        </w:rPr>
        <w:t>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"НОВОOЛЕКСАНДРІВСЬКИЙ ЦЕГЕЛЬНИЙ ЗАВОД" з описом основних ризиків та невизначеностей, з якими стикається у своїй господарській діяльності Товариство.</w:t>
      </w:r>
    </w:p>
    <w:p w:rsidR="001A75FD" w:rsidRDefault="001A75FD">
      <w:pPr>
        <w:sectPr w:rsidR="001A75FD" w:rsidSect="001A75FD">
          <w:pgSz w:w="11906" w:h="16838"/>
          <w:pgMar w:top="363" w:right="567" w:bottom="363" w:left="1417" w:header="709" w:footer="709" w:gutter="0"/>
          <w:cols w:space="708"/>
          <w:docGrid w:linePitch="360"/>
        </w:sectPr>
      </w:pPr>
    </w:p>
    <w:p w:rsidR="001A75FD" w:rsidRPr="001A75FD" w:rsidRDefault="001A75FD" w:rsidP="001A75FD">
      <w:pPr>
        <w:spacing w:after="300" w:line="240" w:lineRule="auto"/>
        <w:jc w:val="center"/>
        <w:outlineLvl w:val="2"/>
        <w:rPr>
          <w:rFonts w:ascii="Times New Roman" w:eastAsia="Times New Roman" w:hAnsi="Times New Roman" w:cs="Times New Roman"/>
          <w:b/>
          <w:bCs/>
          <w:color w:val="000000"/>
          <w:sz w:val="26"/>
          <w:szCs w:val="26"/>
          <w:lang w:eastAsia="uk-UA"/>
        </w:rPr>
      </w:pPr>
      <w:r w:rsidRPr="001A75FD">
        <w:rPr>
          <w:rFonts w:ascii="Times New Roman" w:eastAsia="Times New Roman" w:hAnsi="Times New Roman" w:cs="Times New Roman"/>
          <w:b/>
          <w:bCs/>
          <w:color w:val="000000"/>
          <w:sz w:val="26"/>
          <w:szCs w:val="26"/>
          <w:lang w:val="en-US" w:eastAsia="uk-UA"/>
        </w:rPr>
        <w:lastRenderedPageBreak/>
        <w:t>XIX</w:t>
      </w:r>
      <w:r w:rsidRPr="001A75FD">
        <w:rPr>
          <w:rFonts w:ascii="Times New Roman" w:eastAsia="Times New Roman" w:hAnsi="Times New Roman" w:cs="Times New Roman"/>
          <w:b/>
          <w:bCs/>
          <w:color w:val="000000"/>
          <w:sz w:val="26"/>
          <w:szCs w:val="26"/>
          <w:lang w:val="ru-RU" w:eastAsia="uk-UA"/>
        </w:rPr>
        <w:t xml:space="preserve">. </w:t>
      </w:r>
      <w:r w:rsidRPr="001A75FD">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1A75FD">
        <w:rPr>
          <w:rFonts w:ascii="Times New Roman" w:eastAsia="Times New Roman" w:hAnsi="Times New Roman" w:cs="Times New Roman"/>
          <w:b/>
          <w:bCs/>
          <w:color w:val="000000"/>
          <w:sz w:val="26"/>
          <w:szCs w:val="26"/>
          <w:lang w:eastAsia="uk-UA"/>
        </w:rPr>
        <w:br/>
        <w:t xml:space="preserve">                   що виникала протягом періоду</w:t>
      </w:r>
    </w:p>
    <w:p w:rsidR="001A75FD" w:rsidRPr="001A75FD" w:rsidRDefault="001A75FD" w:rsidP="001A75F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tblPr>
      <w:tblGrid>
        <w:gridCol w:w="1456"/>
        <w:gridCol w:w="2655"/>
        <w:gridCol w:w="5969"/>
      </w:tblGrid>
      <w:tr w:rsidR="001A75FD" w:rsidRPr="001A75FD" w:rsidTr="00C22090">
        <w:tc>
          <w:tcPr>
            <w:tcW w:w="145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1A75FD" w:rsidRPr="001A75FD" w:rsidRDefault="001A75FD" w:rsidP="001A75F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1A75FD">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Вид інформації</w:t>
            </w:r>
          </w:p>
        </w:tc>
      </w:tr>
      <w:tr w:rsidR="001A75FD" w:rsidRPr="001A75FD" w:rsidTr="00C22090">
        <w:tc>
          <w:tcPr>
            <w:tcW w:w="145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
                <w:bCs/>
                <w:sz w:val="20"/>
                <w:szCs w:val="20"/>
                <w:lang w:eastAsia="uk-UA"/>
              </w:rPr>
            </w:pPr>
            <w:r w:rsidRPr="001A75FD">
              <w:rPr>
                <w:rFonts w:ascii="Times New Roman" w:eastAsia="Times New Roman" w:hAnsi="Times New Roman" w:cs="Times New Roman"/>
                <w:b/>
                <w:bCs/>
                <w:sz w:val="20"/>
                <w:szCs w:val="20"/>
                <w:lang w:eastAsia="uk-UA"/>
              </w:rPr>
              <w:t>3</w:t>
            </w:r>
          </w:p>
        </w:tc>
      </w:tr>
      <w:tr w:rsidR="001A75FD" w:rsidRPr="001A75FD" w:rsidTr="00C22090">
        <w:tc>
          <w:tcPr>
            <w:tcW w:w="1456"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ind w:left="180" w:hanging="180"/>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15.04.2018</w:t>
            </w:r>
          </w:p>
        </w:tc>
        <w:tc>
          <w:tcPr>
            <w:tcW w:w="2655"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16.04.2018</w:t>
            </w:r>
          </w:p>
        </w:tc>
        <w:tc>
          <w:tcPr>
            <w:tcW w:w="5969" w:type="dxa"/>
            <w:tcBorders>
              <w:top w:val="single" w:sz="6" w:space="0" w:color="000000"/>
              <w:left w:val="single" w:sz="6" w:space="0" w:color="000000"/>
              <w:bottom w:val="single" w:sz="6" w:space="0" w:color="000000"/>
              <w:right w:val="single" w:sz="6" w:space="0" w:color="000000"/>
            </w:tcBorders>
            <w:vAlign w:val="center"/>
          </w:tcPr>
          <w:p w:rsidR="001A75FD" w:rsidRPr="001A75FD" w:rsidRDefault="001A75FD" w:rsidP="001A75FD">
            <w:pPr>
              <w:spacing w:after="0" w:line="240" w:lineRule="auto"/>
              <w:jc w:val="center"/>
              <w:rPr>
                <w:rFonts w:ascii="Times New Roman" w:eastAsia="Times New Roman" w:hAnsi="Times New Roman" w:cs="Times New Roman"/>
                <w:bCs/>
                <w:sz w:val="20"/>
                <w:szCs w:val="20"/>
                <w:lang w:eastAsia="uk-UA"/>
              </w:rPr>
            </w:pPr>
            <w:r w:rsidRPr="001A75FD">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bl>
    <w:p w:rsidR="001A75FD" w:rsidRPr="001A75FD" w:rsidRDefault="001A75FD" w:rsidP="001A75FD">
      <w:pPr>
        <w:spacing w:after="0" w:line="240" w:lineRule="auto"/>
        <w:rPr>
          <w:rFonts w:ascii="Times New Roman" w:eastAsia="Times New Roman" w:hAnsi="Times New Roman" w:cs="Times New Roman"/>
          <w:sz w:val="24"/>
          <w:szCs w:val="24"/>
          <w:lang w:eastAsia="uk-UA"/>
        </w:rPr>
      </w:pPr>
    </w:p>
    <w:p w:rsidR="00504E23" w:rsidRDefault="00504E23"/>
    <w:sectPr w:rsidR="00504E23" w:rsidSect="001A75FD">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compat/>
  <w:rsids>
    <w:rsidRoot w:val="001A75FD"/>
    <w:rsid w:val="001A75FD"/>
    <w:rsid w:val="003F6D0D"/>
    <w:rsid w:val="00462117"/>
    <w:rsid w:val="00504E23"/>
    <w:rsid w:val="00811213"/>
    <w:rsid w:val="009F4A3D"/>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75FD"/>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1A75F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113518</Words>
  <Characters>64706</Characters>
  <Application>Microsoft Office Word</Application>
  <DocSecurity>0</DocSecurity>
  <Lines>539</Lines>
  <Paragraphs>355</Paragraphs>
  <ScaleCrop>false</ScaleCrop>
  <Company/>
  <LinksUpToDate>false</LinksUpToDate>
  <CharactersWithSpaces>177869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2019-04-26T12:57:00Z</dcterms:created>
  <dcterms:modified xsi:type="dcterms:W3CDTF">2019-04-26T12:57:00Z</dcterms:modified>
</cp:coreProperties>
</file>